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6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Třída: prima</w:t>
      </w:r>
    </w:p>
    <w:p w:rsidR="0009740D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Předmět: fyzika</w:t>
      </w:r>
    </w:p>
    <w:p w:rsidR="0009740D" w:rsidRP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>Téma: látky a tělesa</w:t>
      </w:r>
    </w:p>
    <w:p w:rsidR="0009740D" w:rsidRDefault="0009740D">
      <w:pPr>
        <w:rPr>
          <w:rFonts w:ascii="Times New Roman CE" w:hAnsi="Times New Roman CE"/>
          <w:b/>
          <w:sz w:val="40"/>
          <w:szCs w:val="40"/>
        </w:rPr>
      </w:pPr>
      <w:r w:rsidRPr="0009740D">
        <w:rPr>
          <w:rFonts w:ascii="Times New Roman CE" w:hAnsi="Times New Roman CE"/>
          <w:b/>
          <w:sz w:val="40"/>
          <w:szCs w:val="40"/>
        </w:rPr>
        <w:t xml:space="preserve">Pracovní list </w:t>
      </w:r>
      <w:proofErr w:type="gramStart"/>
      <w:r w:rsidRPr="0009740D">
        <w:rPr>
          <w:rFonts w:ascii="Times New Roman CE" w:hAnsi="Times New Roman CE"/>
          <w:b/>
          <w:sz w:val="40"/>
          <w:szCs w:val="40"/>
        </w:rPr>
        <w:t>č.</w:t>
      </w:r>
      <w:r>
        <w:rPr>
          <w:rFonts w:ascii="Times New Roman CE" w:hAnsi="Times New Roman CE"/>
          <w:b/>
          <w:sz w:val="40"/>
          <w:szCs w:val="40"/>
        </w:rPr>
        <w:t xml:space="preserve"> </w:t>
      </w:r>
      <w:proofErr w:type="gramEnd"/>
      <w:r w:rsidRPr="0009740D">
        <w:rPr>
          <w:rFonts w:ascii="Times New Roman CE" w:hAnsi="Times New Roman CE"/>
          <w:b/>
          <w:sz w:val="40"/>
          <w:szCs w:val="40"/>
        </w:rPr>
        <w:t>1</w:t>
      </w:r>
      <w:r>
        <w:rPr>
          <w:rFonts w:ascii="Times New Roman CE" w:hAnsi="Times New Roman CE"/>
          <w:b/>
          <w:sz w:val="40"/>
          <w:szCs w:val="40"/>
        </w:rPr>
        <w:t>:</w:t>
      </w:r>
      <w:r w:rsidRPr="0009740D">
        <w:rPr>
          <w:rFonts w:ascii="Times New Roman CE" w:hAnsi="Times New Roman CE"/>
          <w:b/>
          <w:sz w:val="40"/>
          <w:szCs w:val="40"/>
        </w:rPr>
        <w:t xml:space="preserve"> </w:t>
      </w:r>
      <w:r>
        <w:rPr>
          <w:rFonts w:ascii="Times New Roman CE" w:hAnsi="Times New Roman CE"/>
          <w:b/>
          <w:sz w:val="40"/>
          <w:szCs w:val="40"/>
        </w:rPr>
        <w:t xml:space="preserve"> </w:t>
      </w:r>
      <w:r w:rsidRPr="0009740D">
        <w:rPr>
          <w:rFonts w:ascii="Times New Roman CE" w:hAnsi="Times New Roman CE"/>
          <w:b/>
          <w:sz w:val="40"/>
          <w:szCs w:val="40"/>
        </w:rPr>
        <w:t>příprava na test</w:t>
      </w:r>
      <w:r w:rsidR="00E83721">
        <w:rPr>
          <w:rFonts w:ascii="Times New Roman CE" w:hAnsi="Times New Roman CE"/>
          <w:b/>
          <w:sz w:val="40"/>
          <w:szCs w:val="40"/>
        </w:rPr>
        <w:t xml:space="preserve"> - řešení</w:t>
      </w:r>
    </w:p>
    <w:p w:rsidR="0009740D" w:rsidRDefault="0009740D">
      <w:pPr>
        <w:rPr>
          <w:rFonts w:ascii="Times New Roman CE" w:hAnsi="Times New Roman CE"/>
          <w:b/>
          <w:sz w:val="40"/>
          <w:szCs w:val="40"/>
        </w:rPr>
      </w:pPr>
    </w:p>
    <w:p w:rsidR="0009740D" w:rsidRDefault="0009740D">
      <w:pPr>
        <w:rPr>
          <w:rFonts w:ascii="Times New Roman CE" w:hAnsi="Times New Roman CE"/>
          <w:b/>
          <w:sz w:val="40"/>
          <w:szCs w:val="40"/>
        </w:rPr>
      </w:pPr>
      <w:r>
        <w:rPr>
          <w:rFonts w:ascii="Times New Roman CE" w:hAnsi="Times New Roman CE"/>
          <w:b/>
          <w:sz w:val="40"/>
          <w:szCs w:val="40"/>
        </w:rPr>
        <w:t>Testové úkoly:</w:t>
      </w:r>
    </w:p>
    <w:p w:rsidR="00E83721" w:rsidRPr="0009740D" w:rsidRDefault="00E83721">
      <w:pPr>
        <w:rPr>
          <w:rFonts w:ascii="Times New Roman CE" w:hAnsi="Times New Roman CE"/>
          <w:b/>
          <w:sz w:val="40"/>
          <w:szCs w:val="40"/>
        </w:rPr>
      </w:pPr>
    </w:p>
    <w:p w:rsidR="00E83721" w:rsidRPr="00E83721" w:rsidRDefault="0009740D" w:rsidP="00E837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37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kapalná tělesa</w:t>
      </w:r>
    </w:p>
    <w:p w:rsidR="0009740D" w:rsidRPr="00E83721" w:rsidRDefault="0009740D" w:rsidP="00E837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8372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8pt" o:ole="">
            <v:imagedata r:id="rId7" o:title=""/>
          </v:shape>
          <w:control r:id="rId8" w:name="DefaultOcxName" w:shapeid="_x0000_i1138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olej, mléko, voda, nafta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7" type="#_x0000_t75" style="width:20.25pt;height:18pt" o:ole="">
            <v:imagedata r:id="rId7" o:title=""/>
          </v:shape>
          <w:control r:id="rId9" w:name="DefaultOcxName1" w:shapeid="_x0000_i1137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sudu, olej, benzín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9" type="#_x0000_t75" style="width:20.25pt;height:18pt" o:ole="">
            <v:imagedata r:id="rId10" o:title=""/>
          </v:shape>
          <w:control r:id="rId11" w:name="DefaultOcxName2" w:shapeid="_x0000_i1139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voda v láhvi, mléko v krabici, benzín v kanystru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5" type="#_x0000_t75" style="width:20.25pt;height:18pt" o:ole="">
            <v:imagedata r:id="rId7" o:title=""/>
          </v:shape>
          <w:control r:id="rId12" w:name="DefaultOcxName3" w:shapeid="_x0000_i1135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šťáva, nádrž s benzínem, limonáda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plynná tělesa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0" type="#_x0000_t75" style="width:20.25pt;height:18pt" o:ole="">
            <v:imagedata r:id="rId10" o:title=""/>
          </v:shape>
          <w:control r:id="rId13" w:name="DefaultOcxName4" w:shapeid="_x0000_i1140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kyslík v bombě, vzduch v míči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3" type="#_x0000_t75" style="width:20.25pt;height:18pt" o:ole="">
            <v:imagedata r:id="rId7" o:title=""/>
          </v:shape>
          <w:control r:id="rId14" w:name="DefaultOcxName5" w:shapeid="_x0000_i1133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 v míči, dusík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2" type="#_x0000_t75" style="width:20.25pt;height:18pt" o:ole="">
            <v:imagedata r:id="rId7" o:title=""/>
          </v:shape>
          <w:control r:id="rId15" w:name="DefaultOcxName6" w:shapeid="_x0000_i1132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propan-butan, oxid uhličitý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1" type="#_x0000_t75" style="width:20.25pt;height:18pt" o:ole="">
            <v:imagedata r:id="rId7" o:title=""/>
          </v:shape>
          <w:control r:id="rId16" w:name="DefaultOcxName7" w:shapeid="_x0000_i1131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propan-butanová bomba, kyslík, vodní pára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plynné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0" type="#_x0000_t75" style="width:20.25pt;height:18pt" o:ole="">
            <v:imagedata r:id="rId7" o:title=""/>
          </v:shape>
          <w:control r:id="rId17" w:name="DefaultOcxName8" w:shapeid="_x0000_i1130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propan-butan, dusík, kyslík v bombě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9" type="#_x0000_t75" style="width:20.25pt;height:18pt" o:ole="">
            <v:imagedata r:id="rId7" o:title=""/>
          </v:shape>
          <w:control r:id="rId18" w:name="DefaultOcxName9" w:shapeid="_x0000_i1129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oxid uhličitý, vodní pára, vzduch v nafukovacím balóně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2" type="#_x0000_t75" style="width:20.25pt;height:18pt" o:ole="">
            <v:imagedata r:id="rId10" o:title=""/>
          </v:shape>
          <w:control r:id="rId19" w:name="DefaultOcxName10" w:shapeid="_x0000_i1142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propan-butan, dusík, oxid uhličitý, vodní pára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7" type="#_x0000_t75" style="width:20.25pt;height:18pt" o:ole="">
            <v:imagedata r:id="rId7" o:title=""/>
          </v:shape>
          <w:control r:id="rId20" w:name="DefaultOcxName11" w:shapeid="_x0000_i1127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 v duši, fotbalový balón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 látky mění tvar nejsnadněji?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3" type="#_x0000_t75" style="width:20.25pt;height:18pt" o:ole="">
            <v:imagedata r:id="rId10" o:title=""/>
          </v:shape>
          <w:control r:id="rId21" w:name="DefaultOcxName12" w:shapeid="_x0000_i1143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kapaliny a plyny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5" type="#_x0000_t75" style="width:20.25pt;height:18pt" o:ole="">
            <v:imagedata r:id="rId7" o:title=""/>
          </v:shape>
          <w:control r:id="rId22" w:name="DefaultOcxName13" w:shapeid="_x0000_i1125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látky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4" type="#_x0000_t75" style="width:20.25pt;height:18pt" o:ole="">
            <v:imagedata r:id="rId7" o:title=""/>
          </v:shape>
          <w:control r:id="rId23" w:name="DefaultOcxName14" w:shapeid="_x0000_i1124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kapaliny a pevné látky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3" type="#_x0000_t75" style="width:20.25pt;height:18pt" o:ole="">
            <v:imagedata r:id="rId7" o:title=""/>
          </v:shape>
          <w:control r:id="rId24" w:name="DefaultOcxName15" w:shapeid="_x0000_i1123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látky a plyny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kapalné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2" type="#_x0000_t75" style="width:20.25pt;height:18pt" o:ole="">
            <v:imagedata r:id="rId7" o:title=""/>
          </v:shape>
          <w:control r:id="rId25" w:name="DefaultOcxName16" w:shapeid="_x0000_i1122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voda v láhvi, benzín v kanystru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4" type="#_x0000_t75" style="width:20.25pt;height:18pt" o:ole="">
            <v:imagedata r:id="rId10" o:title=""/>
          </v:shape>
          <w:control r:id="rId26" w:name="DefaultOcxName17" w:shapeid="_x0000_i1144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olej, mléko, voda, nafta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0" type="#_x0000_t75" style="width:20.25pt;height:18pt" o:ole="">
            <v:imagedata r:id="rId7" o:title=""/>
          </v:shape>
          <w:control r:id="rId27" w:name="DefaultOcxName18" w:shapeid="_x0000_i1120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benzín, voda v sudu, olej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9" type="#_x0000_t75" style="width:20.25pt;height:18pt" o:ole="">
            <v:imagedata r:id="rId7" o:title=""/>
          </v:shape>
          <w:control r:id="rId28" w:name="DefaultOcxName19" w:shapeid="_x0000_i1119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sud s naftou, kanystr benzínu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Rozdíl mezi látkou a tělesem je: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Pr="00E83721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8" type="#_x0000_t75" style="width:20.25pt;height:18pt" o:ole="">
            <v:imagedata r:id="rId7" o:title=""/>
          </v:shape>
          <w:control r:id="rId29" w:name="DefaultOcxName20" w:shapeid="_x0000_i1118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látky jsou z různých těles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7" type="#_x0000_t75" style="width:20.25pt;height:18pt" o:ole="">
            <v:imagedata r:id="rId7" o:title=""/>
          </v:shape>
          <w:control r:id="rId30" w:name="DefaultOcxName21" w:shapeid="_x0000_i1117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tělesa jsou jen krychle a kvádr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object w:dxaOrig="1440" w:dyaOrig="1440">
          <v:shape id="_x0000_i1146" type="#_x0000_t75" style="width:20.25pt;height:18pt" o:ole="">
            <v:imagedata r:id="rId10" o:title=""/>
          </v:shape>
          <w:control r:id="rId31" w:name="DefaultOcxName22" w:shapeid="_x0000_i1146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tělesa mají na rozdíl od látek daný objem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Která přírodní látka je ze všech nejtvrdší?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5" type="#_x0000_t75" style="width:20.25pt;height:18pt" o:ole="">
            <v:imagedata r:id="rId7" o:title=""/>
          </v:shape>
          <w:control r:id="rId32" w:name="DefaultOcxName23" w:shapeid="_x0000_i1115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tuha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7" type="#_x0000_t75" style="width:20.25pt;height:18pt" o:ole="">
            <v:imagedata r:id="rId10" o:title=""/>
          </v:shape>
          <w:control r:id="rId33" w:name="DefaultOcxName24" w:shapeid="_x0000_i1147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diamant</w: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3" type="#_x0000_t75" style="width:20.25pt;height:18pt" o:ole="">
            <v:imagedata r:id="rId7" o:title=""/>
          </v:shape>
          <w:control r:id="rId34" w:name="DefaultOcxName25" w:shapeid="_x0000_i1113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křemen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2" type="#_x0000_t75" style="width:20.25pt;height:18pt" o:ole="">
            <v:imagedata r:id="rId7" o:title=""/>
          </v:shape>
          <w:control r:id="rId35" w:name="DefaultOcxName26" w:shapeid="_x0000_i1112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křída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pevné látky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Pr="00E83721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1" type="#_x0000_t75" style="width:20.25pt;height:18pt" o:ole="">
            <v:imagedata r:id="rId7" o:title=""/>
          </v:shape>
          <w:control r:id="rId36" w:name="DefaultOcxName27" w:shapeid="_x0000_i1111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židle, stůl, lavice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0" type="#_x0000_t75" style="width:20.25pt;height:18pt" o:ole="">
            <v:imagedata r:id="rId7" o:title=""/>
          </v:shape>
          <w:control r:id="rId37" w:name="DefaultOcxName28" w:shapeid="_x0000_i1110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skříň, dřevo, železo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9" type="#_x0000_t75" style="width:20.25pt;height:18pt" o:ole="">
            <v:imagedata r:id="rId7" o:title=""/>
          </v:shape>
          <w:control r:id="rId38" w:name="DefaultOcxName29" w:shapeid="_x0000_i1109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měď, guma, stůl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8" type="#_x0000_t75" style="width:20.25pt;height:18pt" o:ole="">
            <v:imagedata r:id="rId10" o:title=""/>
          </v:shape>
          <w:control r:id="rId39" w:name="DefaultOcxName30" w:shapeid="_x0000_i1148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železo, hliník, papír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Látky dělíme </w:t>
      </w:r>
      <w:proofErr w:type="gramStart"/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proofErr w:type="gramEnd"/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7" type="#_x0000_t75" style="width:20.25pt;height:18pt" o:ole="">
            <v:imagedata r:id="rId7" o:title=""/>
          </v:shape>
          <w:control r:id="rId40" w:name="DefaultOcxName31" w:shapeid="_x0000_i1107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pevniny, kapaliny, plyny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9" type="#_x0000_t75" style="width:20.25pt;height:18pt" o:ole="">
            <v:imagedata r:id="rId10" o:title=""/>
          </v:shape>
          <w:control r:id="rId41" w:name="DefaultOcxName32" w:shapeid="_x0000_i1149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pevné, kapalné, plynné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5" type="#_x0000_t75" style="width:20.25pt;height:18pt" o:ole="">
            <v:imagedata r:id="rId7" o:title=""/>
          </v:shape>
          <w:control r:id="rId42" w:name="DefaultOcxName33" w:shapeid="_x0000_i1105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pevné, tekuté, plynné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  <w:r w:rsidRPr="000974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Zatrhni pevná tělesa</w:t>
      </w:r>
    </w:p>
    <w:p w:rsidR="0009740D" w:rsidRPr="0009740D" w:rsidRDefault="0009740D" w:rsidP="000974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9740D" w:rsidRPr="0009740D" w:rsidRDefault="0009740D" w:rsidP="0009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50" type="#_x0000_t75" style="width:20.25pt;height:18pt" o:ole="">
            <v:imagedata r:id="rId10" o:title=""/>
          </v:shape>
          <w:control r:id="rId43" w:name="DefaultOcxName34" w:shapeid="_x0000_i1150"/>
        </w:object>
      </w:r>
      <w:r w:rsidRPr="000974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strom, obraz, stůl, auto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3" type="#_x0000_t75" style="width:20.25pt;height:18pt" o:ole="">
            <v:imagedata r:id="rId7" o:title=""/>
          </v:shape>
          <w:control r:id="rId44" w:name="DefaultOcxName35" w:shapeid="_x0000_i1103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strom, umělá hmota, voda v akváriu, obraz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2" type="#_x0000_t75" style="width:20.25pt;height:18pt" o:ole="">
            <v:imagedata r:id="rId7" o:title=""/>
          </v:shape>
          <w:control r:id="rId45" w:name="DefaultOcxName36" w:shapeid="_x0000_i1102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hmota, voda v akváriu, kámen, stůl</w: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1" type="#_x0000_t75" style="width:20.25pt;height:18pt" o:ole="">
            <v:imagedata r:id="rId7" o:title=""/>
          </v:shape>
          <w:control r:id="rId46" w:name="DefaultOcxName37" w:shapeid="_x0000_i1101"/>
        </w:object>
      </w:r>
      <w:r w:rsidRPr="0009740D">
        <w:rPr>
          <w:rFonts w:ascii="Times New Roman" w:eastAsia="Times New Roman" w:hAnsi="Times New Roman" w:cs="Times New Roman"/>
          <w:sz w:val="24"/>
          <w:szCs w:val="24"/>
          <w:lang w:eastAsia="cs-CZ"/>
        </w:rPr>
        <w:t>židle, železo, hliník</w:t>
      </w:r>
    </w:p>
    <w:p w:rsidR="0009740D" w:rsidRPr="0009740D" w:rsidRDefault="0009740D" w:rsidP="000974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9740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9740D" w:rsidRDefault="0009740D">
      <w:pPr>
        <w:rPr>
          <w:b/>
          <w:sz w:val="28"/>
          <w:szCs w:val="28"/>
        </w:rPr>
      </w:pPr>
    </w:p>
    <w:p w:rsidR="0009740D" w:rsidRPr="0009740D" w:rsidRDefault="0009740D">
      <w:pPr>
        <w:rPr>
          <w:b/>
          <w:sz w:val="28"/>
          <w:szCs w:val="28"/>
        </w:rPr>
      </w:pPr>
    </w:p>
    <w:sectPr w:rsidR="0009740D" w:rsidRPr="0009740D" w:rsidSect="00B80E36">
      <w:headerReference w:type="default" r:id="rId47"/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0D" w:rsidRDefault="0009740D" w:rsidP="0009740D">
      <w:pPr>
        <w:spacing w:after="0" w:line="240" w:lineRule="auto"/>
      </w:pPr>
      <w:r>
        <w:separator/>
      </w:r>
    </w:p>
  </w:endnote>
  <w:endnote w:type="continuationSeparator" w:id="0">
    <w:p w:rsidR="0009740D" w:rsidRDefault="0009740D" w:rsidP="0009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5469"/>
      <w:docPartObj>
        <w:docPartGallery w:val="Page Numbers (Bottom of Page)"/>
        <w:docPartUnique/>
      </w:docPartObj>
    </w:sdtPr>
    <w:sdtContent>
      <w:p w:rsidR="0009740D" w:rsidRDefault="0009740D">
        <w:pPr>
          <w:pStyle w:val="Zpat"/>
          <w:jc w:val="center"/>
        </w:pPr>
        <w:fldSimple w:instr=" PAGE   \* MERGEFORMAT ">
          <w:r w:rsidR="00E83721">
            <w:rPr>
              <w:noProof/>
            </w:rPr>
            <w:t>1</w:t>
          </w:r>
        </w:fldSimple>
      </w:p>
    </w:sdtContent>
  </w:sdt>
  <w:p w:rsidR="0009740D" w:rsidRDefault="000974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0D" w:rsidRDefault="0009740D" w:rsidP="0009740D">
      <w:pPr>
        <w:spacing w:after="0" w:line="240" w:lineRule="auto"/>
      </w:pPr>
      <w:r>
        <w:separator/>
      </w:r>
    </w:p>
  </w:footnote>
  <w:footnote w:type="continuationSeparator" w:id="0">
    <w:p w:rsidR="0009740D" w:rsidRDefault="0009740D" w:rsidP="0009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D" w:rsidRDefault="0009740D">
    <w:pPr>
      <w:pStyle w:val="Zhlav"/>
    </w:pPr>
    <w:r>
      <w:t xml:space="preserve">Pracovní listy – fyzika – test - </w:t>
    </w:r>
    <w:r w:rsidR="00E83721">
      <w:t>řešení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D1C"/>
    <w:multiLevelType w:val="hybridMultilevel"/>
    <w:tmpl w:val="125CA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0D"/>
    <w:rsid w:val="0009740D"/>
    <w:rsid w:val="00B80E36"/>
    <w:rsid w:val="00E8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E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9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974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9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974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9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40D"/>
  </w:style>
  <w:style w:type="paragraph" w:styleId="Zpat">
    <w:name w:val="footer"/>
    <w:basedOn w:val="Normln"/>
    <w:link w:val="ZpatChar"/>
    <w:uiPriority w:val="99"/>
    <w:unhideWhenUsed/>
    <w:rsid w:val="0009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40D"/>
  </w:style>
  <w:style w:type="paragraph" w:styleId="Odstavecseseznamem">
    <w:name w:val="List Paragraph"/>
    <w:basedOn w:val="Normln"/>
    <w:uiPriority w:val="34"/>
    <w:qFormat/>
    <w:rsid w:val="00E83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oter" Target="footer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2012-09-25T17:07:00Z</dcterms:created>
  <dcterms:modified xsi:type="dcterms:W3CDTF">2012-09-25T17:11:00Z</dcterms:modified>
</cp:coreProperties>
</file>