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120" w:line="240" w:lineRule="auto"/>
        <w:ind w:left="714" w:hanging="357"/>
        <w:jc w:val="both"/>
        <w:rPr>
          <w:rStyle w:val="normaltextrun1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>Školy zahájí ve školním roce 2020/2021 svou činnost v plném rozsahu v souladu se školskými právními předpisy.</w:t>
      </w:r>
    </w:p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40" w:line="240" w:lineRule="auto"/>
        <w:ind w:left="714"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Od dětí/žáků/studentů se před prvním příchodem do školy nevyžaduje prohlášení o bezinfekčnosti. </w:t>
      </w:r>
    </w:p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40" w:line="240" w:lineRule="auto"/>
        <w:ind w:left="714"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Nejsou stanovena žádná závazná plošná pravidla pro organizaci vstupu dětí/žáků/studentů do budovy školy a pohybu osob před budovou školy. </w:t>
      </w:r>
    </w:p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40" w:line="240" w:lineRule="auto"/>
        <w:ind w:left="714" w:hanging="357"/>
        <w:jc w:val="both"/>
        <w:rPr>
          <w:rStyle w:val="normaltextrun1"/>
          <w:rFonts w:cstheme="minorHAnsi"/>
          <w:sz w:val="23"/>
          <w:szCs w:val="23"/>
          <w:u w:val="single"/>
        </w:rPr>
      </w:pPr>
      <w:r>
        <w:rPr>
          <w:rStyle w:val="normaltextrun1"/>
          <w:rFonts w:cstheme="minorHAnsi"/>
          <w:sz w:val="23"/>
          <w:szCs w:val="23"/>
        </w:rPr>
        <w:t>Nejsou stanovena žádná závazná plošná omezení počtu dětí/žáků/studentů ve třídách, odděleních, studijních skupinách či kurzech.</w:t>
      </w:r>
    </w:p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40" w:line="240" w:lineRule="auto"/>
        <w:ind w:left="714" w:hanging="357"/>
        <w:jc w:val="both"/>
        <w:rPr>
          <w:rStyle w:val="normaltextrun1"/>
          <w:rFonts w:cstheme="minorHAnsi"/>
          <w:sz w:val="23"/>
          <w:szCs w:val="23"/>
        </w:rPr>
      </w:pPr>
      <w:bookmarkStart w:id="0" w:name="_Hlk49260955"/>
      <w:r>
        <w:rPr>
          <w:rStyle w:val="normaltextrun1"/>
          <w:rFonts w:cstheme="minorHAnsi"/>
          <w:sz w:val="23"/>
          <w:szCs w:val="23"/>
          <w:highlight w:val="yellow"/>
        </w:rPr>
        <w:t xml:space="preserve">Od 1. září 2020 se zavádějí plošná opatření prostřednictvím mimořádných opatření </w:t>
      </w:r>
      <w:proofErr w:type="spellStart"/>
      <w:r>
        <w:rPr>
          <w:rStyle w:val="normaltextrun1"/>
          <w:rFonts w:cstheme="minorHAnsi"/>
          <w:sz w:val="23"/>
          <w:szCs w:val="23"/>
          <w:highlight w:val="yellow"/>
        </w:rPr>
        <w:t>MZd</w:t>
      </w:r>
      <w:proofErr w:type="spellEnd"/>
      <w:r>
        <w:rPr>
          <w:rStyle w:val="normaltextrun1"/>
          <w:rFonts w:cstheme="minorHAnsi"/>
          <w:sz w:val="23"/>
          <w:szCs w:val="23"/>
          <w:highlight w:val="yellow"/>
        </w:rPr>
        <w:t xml:space="preserve">. O konkrétním znění mimořádných opatření </w:t>
      </w:r>
      <w:proofErr w:type="spellStart"/>
      <w:r>
        <w:rPr>
          <w:rStyle w:val="normaltextrun1"/>
          <w:rFonts w:cstheme="minorHAnsi"/>
          <w:sz w:val="23"/>
          <w:szCs w:val="23"/>
          <w:highlight w:val="yellow"/>
        </w:rPr>
        <w:t>MZd</w:t>
      </w:r>
      <w:proofErr w:type="spellEnd"/>
      <w:r>
        <w:rPr>
          <w:rStyle w:val="normaltextrun1"/>
          <w:rFonts w:cstheme="minorHAnsi"/>
          <w:sz w:val="23"/>
          <w:szCs w:val="23"/>
          <w:highlight w:val="yellow"/>
        </w:rPr>
        <w:t xml:space="preserve"> bude vedení škol informováno prostřednictvím datových schránek.</w:t>
      </w:r>
      <w:r>
        <w:rPr>
          <w:rStyle w:val="normaltextrun1"/>
          <w:rFonts w:cstheme="minorHAnsi"/>
          <w:sz w:val="23"/>
          <w:szCs w:val="23"/>
        </w:rPr>
        <w:t xml:space="preserve"> </w:t>
      </w:r>
      <w:bookmarkEnd w:id="0"/>
      <w:r>
        <w:rPr>
          <w:rStyle w:val="normaltextrun1"/>
          <w:rFonts w:cstheme="minorHAnsi"/>
          <w:sz w:val="23"/>
          <w:szCs w:val="23"/>
        </w:rPr>
        <w:t xml:space="preserve">Další pravidla v této oblasti mohou být zaváděna v návaznosti na protiepidemická opatření uvedená u příslušného stupně pohotovosti v oblasti ochrany veřejného zdraví – tzv. semafor, v návaznosti na protiepidemická opatření uložená místně příslušnou KHS, příp. na celostátní úrovni </w:t>
      </w:r>
      <w:proofErr w:type="spellStart"/>
      <w:r>
        <w:rPr>
          <w:rStyle w:val="normaltextrun1"/>
          <w:rFonts w:cstheme="minorHAnsi"/>
          <w:sz w:val="23"/>
          <w:szCs w:val="23"/>
        </w:rPr>
        <w:t>MZd</w:t>
      </w:r>
      <w:proofErr w:type="spellEnd"/>
      <w:r>
        <w:rPr>
          <w:rStyle w:val="normaltextrun1"/>
          <w:rFonts w:cstheme="minorHAnsi"/>
          <w:sz w:val="23"/>
          <w:szCs w:val="23"/>
        </w:rPr>
        <w:t>.</w:t>
      </w:r>
    </w:p>
    <w:p w:rsidR="00105797" w:rsidRDefault="00105797" w:rsidP="00105797">
      <w:pPr>
        <w:pStyle w:val="Odstavecseseznamem"/>
        <w:numPr>
          <w:ilvl w:val="0"/>
          <w:numId w:val="1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40" w:line="240" w:lineRule="auto"/>
        <w:ind w:left="714"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Soutěže celostátního charakteru pro školní rok 2020/2021 nebudou MŠMT vyhlášeny. 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ind w:left="714" w:hanging="357"/>
        <w:jc w:val="both"/>
        <w:rPr>
          <w:u w:val="single"/>
        </w:rPr>
      </w:pPr>
      <w:r>
        <w:rPr>
          <w:rFonts w:cstheme="minorHAnsi"/>
          <w:sz w:val="23"/>
          <w:szCs w:val="23"/>
        </w:rPr>
        <w:t xml:space="preserve">Při zahájení školního roku škola aktualizuje kontakty na všechny účastníky vzdělávacího procesu včetně zákonných zástupců dětí a žáků a zaměstnanců školy </w:t>
      </w:r>
      <w:r>
        <w:rPr>
          <w:rFonts w:cstheme="minorHAnsi"/>
          <w:i/>
          <w:sz w:val="23"/>
          <w:szCs w:val="23"/>
        </w:rPr>
        <w:t>(telefonní čísla a e-maily)</w:t>
      </w:r>
      <w:r>
        <w:rPr>
          <w:rFonts w:cstheme="minorHAnsi"/>
          <w:sz w:val="23"/>
          <w:szCs w:val="23"/>
        </w:rPr>
        <w:t xml:space="preserve">. 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ind w:left="714" w:hanging="357"/>
        <w:jc w:val="both"/>
        <w:rPr>
          <w:rStyle w:val="normaltextrun1"/>
        </w:rPr>
      </w:pPr>
      <w:r>
        <w:rPr>
          <w:rStyle w:val="normaltextrun1"/>
          <w:rFonts w:ascii="Calibri" w:hAnsi="Calibri" w:cs="Calibri"/>
          <w:sz w:val="23"/>
          <w:szCs w:val="23"/>
        </w:rPr>
        <w:t>Škola vhodným způsobem informuje o stanovených hygienických a protiepidemických pravidlech zaměstnance školy, děti/žáky/studenty a jejich zákonné zástupce.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ind w:left="714" w:hanging="357"/>
        <w:jc w:val="both"/>
      </w:pPr>
      <w:r>
        <w:rPr>
          <w:rStyle w:val="normaltextrun1"/>
          <w:rFonts w:ascii="Calibri" w:hAnsi="Calibri" w:cs="Calibri"/>
          <w:sz w:val="23"/>
          <w:szCs w:val="23"/>
        </w:rPr>
        <w:t xml:space="preserve">Doporučuje se vytvořit ve škole či školském zařízení systém sdílení informací </w:t>
      </w:r>
      <w:r>
        <w:rPr>
          <w:rStyle w:val="normaltextrun1"/>
          <w:rFonts w:ascii="Calibri" w:hAnsi="Calibri" w:cs="Calibri"/>
          <w:i/>
          <w:sz w:val="23"/>
          <w:szCs w:val="23"/>
        </w:rPr>
        <w:t>(např. komu se hlásí onemocnění dítěte nebo zaměstnance)</w:t>
      </w:r>
      <w:r>
        <w:rPr>
          <w:rStyle w:val="normaltextrun1"/>
          <w:rFonts w:ascii="Calibri" w:hAnsi="Calibri" w:cs="Calibri"/>
          <w:sz w:val="23"/>
          <w:szCs w:val="23"/>
        </w:rPr>
        <w:t>, stanovit jednotné místo, kde se budou zveřejňovat aktuální oznámení.</w:t>
      </w:r>
    </w:p>
    <w:p w:rsidR="00105797" w:rsidRDefault="00105797" w:rsidP="00105797">
      <w:pPr>
        <w:pStyle w:val="Normlnweb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before="0" w:beforeAutospacing="0" w:after="40" w:afterAutospacing="0"/>
        <w:ind w:left="714" w:hanging="357"/>
        <w:jc w:val="both"/>
        <w:rPr>
          <w:rFonts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Škola průběžně dětem/žákům/studentům i zaměstnancům školy zdůrazňuje zásady osobní a respirační hygieny, tedy že je nutné kašlat a kýchat nejlépe do jednorázového kapesníku a ten neprodleně vyhodit a následně si umýt ruce.</w:t>
      </w:r>
      <w:r>
        <w:rPr>
          <w:rStyle w:val="Znakapoznpodarou"/>
          <w:rFonts w:asciiTheme="minorHAnsi" w:hAnsiTheme="minorHAnsi" w:cstheme="minorHAnsi"/>
          <w:sz w:val="23"/>
          <w:szCs w:val="23"/>
        </w:rPr>
        <w:footnoteReference w:id="1"/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0" w:line="240" w:lineRule="auto"/>
        <w:ind w:left="714" w:hanging="357"/>
        <w:jc w:val="both"/>
        <w:rPr>
          <w:rFonts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t>Škola upozorňuje zaměstnance školy a zákonné zástupce dětí a žáků, že osoby s příznaky infekčního onemocnění nemohou do školy vstoupit.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0" w:line="240" w:lineRule="auto"/>
        <w:ind w:left="714" w:hanging="357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Doporučuje se, aby byl pobyt zákonných zástupců dětí a žáků a dalších osob uvnitř budovy škol a školských zařízení omezen, pokud to lze. V opačném případě se doporučuje dle možností školy vyčlenit zónu pro všechny cizí příchozí osoby s nastavením příslušných protiepidemických opatření podle pravidel vyplývajících ze semaforu.   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Škola v průběhu školního roku zváží nutnost konání těch aktivit, které nejsou pro naplnění školního vzdělávacího programu nezbytné a dochází při nich ke koncentraci vyššího počtu lidí (např. kulturní </w:t>
      </w:r>
      <w:r>
        <w:rPr>
          <w:rFonts w:cstheme="minorHAnsi"/>
          <w:sz w:val="23"/>
          <w:szCs w:val="23"/>
        </w:rPr>
        <w:br/>
        <w:t xml:space="preserve">a sportovní akce více tříd či škol) a pokud možno takové aktivity nekoná. Konání těchto aktivit nicméně není obecně zakázáno; s přihlédnutím k výše uvedenému je možné organizovat školní výlety, školy </w:t>
      </w:r>
      <w:r>
        <w:rPr>
          <w:rFonts w:cstheme="minorHAnsi"/>
          <w:sz w:val="23"/>
          <w:szCs w:val="23"/>
        </w:rPr>
        <w:br/>
        <w:t xml:space="preserve">v přírodě, adaptační pobyty apod. </w:t>
      </w:r>
      <w:r>
        <w:rPr>
          <w:rFonts w:cstheme="minorHAnsi"/>
          <w:i/>
          <w:sz w:val="23"/>
          <w:szCs w:val="23"/>
        </w:rPr>
        <w:t xml:space="preserve">(v závislosti na aktuální epidemiologické situaci podle „semaforu“ </w:t>
      </w:r>
      <w:proofErr w:type="spellStart"/>
      <w:r>
        <w:rPr>
          <w:rFonts w:cstheme="minorHAnsi"/>
          <w:i/>
          <w:sz w:val="23"/>
          <w:szCs w:val="23"/>
        </w:rPr>
        <w:t>MZd</w:t>
      </w:r>
      <w:proofErr w:type="spellEnd"/>
      <w:r>
        <w:rPr>
          <w:rFonts w:cstheme="minorHAnsi"/>
          <w:i/>
          <w:sz w:val="23"/>
          <w:szCs w:val="23"/>
        </w:rPr>
        <w:t>; přičemž epidemiologická situace v době plánování (objednání) akce může být rozdílná s epidemiologickou situací v době konání akce).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Doporučuje se pořadatelům soutěží a přehlídek posunout jejich konání až na jarní měsíce roku 2021 </w:t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lastRenderedPageBreak/>
        <w:t xml:space="preserve">a přizpůsobit jejich organizaci aktuální epidemiologické situaci. Soutěže, které nevyžadují zvýšený sociální kontakt </w:t>
      </w:r>
      <w:r>
        <w:rPr>
          <w:rFonts w:cstheme="minorHAnsi"/>
          <w:i/>
          <w:sz w:val="23"/>
          <w:szCs w:val="23"/>
        </w:rPr>
        <w:t>(korespondenční, on-line</w:t>
      </w:r>
      <w:r>
        <w:rPr>
          <w:rFonts w:cstheme="minorHAnsi"/>
          <w:sz w:val="23"/>
          <w:szCs w:val="23"/>
        </w:rPr>
        <w:t>), mohou probíhat standardně.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t xml:space="preserve">Škola vyhodnotí a zváží nutnost a organizaci přesouvání dětí/žáků/studentů mezi učebnami a v dalších prostorách školy s cílem snížení rizika nákazy covid-19. 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Doporučuje se dle možností školy minimalizovat kontakt mezi </w:t>
      </w:r>
      <w:proofErr w:type="gramStart"/>
      <w:r>
        <w:rPr>
          <w:rFonts w:cstheme="minorHAnsi"/>
          <w:sz w:val="23"/>
          <w:szCs w:val="23"/>
        </w:rPr>
        <w:t>žáky 1. a 2.stupně</w:t>
      </w:r>
      <w:proofErr w:type="gramEnd"/>
      <w:r>
        <w:rPr>
          <w:rFonts w:cstheme="minorHAnsi"/>
          <w:sz w:val="23"/>
          <w:szCs w:val="23"/>
        </w:rPr>
        <w:t xml:space="preserve">, a to s ohledem na způsob organizace výuky </w:t>
      </w:r>
      <w:r>
        <w:rPr>
          <w:rFonts w:cstheme="minorHAnsi"/>
          <w:i/>
          <w:sz w:val="23"/>
          <w:szCs w:val="23"/>
        </w:rPr>
        <w:t>(dělení tříd do skupin, střídání učeben a pedagogů apod.)</w:t>
      </w:r>
      <w:r>
        <w:rPr>
          <w:rFonts w:cstheme="minorHAnsi"/>
          <w:sz w:val="23"/>
          <w:szCs w:val="23"/>
        </w:rPr>
        <w:t xml:space="preserve">.   </w:t>
      </w:r>
    </w:p>
    <w:p w:rsidR="00105797" w:rsidRDefault="00105797" w:rsidP="00105797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Aktivity jiných subjektů, které jsou organizovány v prostorách školy a nesouvisí se vzdělávacím procesem </w:t>
      </w:r>
      <w:r>
        <w:rPr>
          <w:rFonts w:cstheme="minorHAnsi"/>
          <w:i/>
          <w:sz w:val="23"/>
          <w:szCs w:val="23"/>
        </w:rPr>
        <w:t>(naplňováním ŠVP)</w:t>
      </w:r>
      <w:r>
        <w:rPr>
          <w:rFonts w:cstheme="minorHAnsi"/>
          <w:sz w:val="23"/>
          <w:szCs w:val="23"/>
        </w:rPr>
        <w:t xml:space="preserve">, jsou organizovány tak, aby byl minimalizován kontakt účastníků aktivit realizovaných těmito subjekty s dětmi/žáky/studenty školy a zaměstnanci školy. Při střídání provozů je třeba zajistit řádné provětrání, úklid a dezinfekci všech užívaných prostor. </w:t>
      </w:r>
    </w:p>
    <w:p w:rsidR="00105797" w:rsidRDefault="00105797" w:rsidP="00105797">
      <w:pPr>
        <w:pStyle w:val="Odstavecseseznamem"/>
        <w:numPr>
          <w:ilvl w:val="0"/>
          <w:numId w:val="3"/>
        </w:numPr>
        <w:pBdr>
          <w:top w:val="single" w:sz="4" w:space="1" w:color="FFF2CC" w:themeColor="accent4" w:themeTint="33"/>
          <w:left w:val="single" w:sz="4" w:space="4" w:color="FFF2CC" w:themeColor="accent4" w:themeTint="33"/>
          <w:bottom w:val="single" w:sz="4" w:space="1" w:color="FFF2CC" w:themeColor="accent4" w:themeTint="33"/>
          <w:right w:val="single" w:sz="4" w:space="4" w:color="FFF2CC" w:themeColor="accent4" w:themeTint="33"/>
        </w:pBdr>
        <w:shd w:val="pct10" w:color="FFF2CC" w:fill="FFF2CC" w:themeFill="accent4" w:themeFillTint="33"/>
        <w:spacing w:after="600" w:line="240" w:lineRule="auto"/>
        <w:ind w:left="714" w:hanging="357"/>
        <w:jc w:val="both"/>
        <w:rPr>
          <w:rFonts w:cstheme="minorHAnsi"/>
          <w:sz w:val="23"/>
          <w:szCs w:val="23"/>
          <w:u w:val="single"/>
        </w:rPr>
      </w:pPr>
      <w:r>
        <w:rPr>
          <w:rStyle w:val="normaltextrun1"/>
          <w:rFonts w:cstheme="minorHAnsi"/>
          <w:b/>
          <w:sz w:val="23"/>
          <w:szCs w:val="23"/>
        </w:rPr>
        <w:t xml:space="preserve">V případě konkrétních mimořádných situací spojených s onemocněním covid-19 je škola vždy povinna postupovat podle pokynů KHS a dodržovat všechna aktuálně platná mimořádná opatření vyhlášená pro dané území příslušnou KHS nebo plošně </w:t>
      </w:r>
      <w:proofErr w:type="spellStart"/>
      <w:r>
        <w:rPr>
          <w:rStyle w:val="normaltextrun1"/>
          <w:rFonts w:cstheme="minorHAnsi"/>
          <w:b/>
          <w:sz w:val="23"/>
          <w:szCs w:val="23"/>
        </w:rPr>
        <w:t>MZd</w:t>
      </w:r>
      <w:proofErr w:type="spellEnd"/>
      <w:r>
        <w:rPr>
          <w:rStyle w:val="normaltextrun1"/>
          <w:rFonts w:cstheme="minorHAnsi"/>
          <w:b/>
          <w:sz w:val="23"/>
          <w:szCs w:val="23"/>
        </w:rPr>
        <w:t>.</w:t>
      </w:r>
    </w:p>
    <w:p w:rsidR="0072704E" w:rsidRDefault="0072704E">
      <w:bookmarkStart w:id="1" w:name="_GoBack"/>
      <w:bookmarkEnd w:id="1"/>
    </w:p>
    <w:sectPr w:rsidR="0072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99" w:rsidRDefault="00E96999" w:rsidP="00105797">
      <w:pPr>
        <w:spacing w:after="0" w:line="240" w:lineRule="auto"/>
      </w:pPr>
      <w:r>
        <w:separator/>
      </w:r>
    </w:p>
  </w:endnote>
  <w:endnote w:type="continuationSeparator" w:id="0">
    <w:p w:rsidR="00E96999" w:rsidRDefault="00E96999" w:rsidP="001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99" w:rsidRDefault="00E96999" w:rsidP="00105797">
      <w:pPr>
        <w:spacing w:after="0" w:line="240" w:lineRule="auto"/>
      </w:pPr>
      <w:r>
        <w:separator/>
      </w:r>
    </w:p>
  </w:footnote>
  <w:footnote w:type="continuationSeparator" w:id="0">
    <w:p w:rsidR="00E96999" w:rsidRDefault="00E96999" w:rsidP="00105797">
      <w:pPr>
        <w:spacing w:after="0" w:line="240" w:lineRule="auto"/>
      </w:pPr>
      <w:r>
        <w:continuationSeparator/>
      </w:r>
    </w:p>
  </w:footnote>
  <w:footnote w:id="1">
    <w:p w:rsidR="00105797" w:rsidRDefault="00105797" w:rsidP="00105797">
      <w:pPr>
        <w:pStyle w:val="Textpoznpodarou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K využití -</w:t>
      </w:r>
      <w:r>
        <w:t xml:space="preserve"> </w:t>
      </w:r>
      <w:hyperlink r:id="rId1" w:history="1">
        <w:r>
          <w:rPr>
            <w:rStyle w:val="Hypertextovodkaz"/>
            <w:sz w:val="18"/>
            <w:szCs w:val="18"/>
          </w:rPr>
          <w:t>http://www.szu.cz/tema/prevence/hygiena-rukou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59E4"/>
    <w:multiLevelType w:val="hybridMultilevel"/>
    <w:tmpl w:val="4DC26AC6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1C79"/>
    <w:multiLevelType w:val="hybridMultilevel"/>
    <w:tmpl w:val="B744591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11D9"/>
    <w:multiLevelType w:val="hybridMultilevel"/>
    <w:tmpl w:val="BBC60D86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7"/>
    <w:rsid w:val="00105797"/>
    <w:rsid w:val="0072704E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5D0E-07D6-4A2F-BE13-3FC9D654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57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57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5797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5797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105797"/>
    <w:rPr>
      <w:vertAlign w:val="superscript"/>
    </w:rPr>
  </w:style>
  <w:style w:type="character" w:customStyle="1" w:styleId="normaltextrun1">
    <w:name w:val="normaltextrun1"/>
    <w:basedOn w:val="Standardnpsmoodstavce"/>
    <w:rsid w:val="0010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u.cz/tema/prevence/hygiena-ruko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2</cp:revision>
  <dcterms:created xsi:type="dcterms:W3CDTF">2020-08-28T09:35:00Z</dcterms:created>
  <dcterms:modified xsi:type="dcterms:W3CDTF">2020-08-28T09:36:00Z</dcterms:modified>
</cp:coreProperties>
</file>