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16" w:rsidRDefault="00BF619B">
      <w:pPr>
        <w:rPr>
          <w:sz w:val="28"/>
          <w:szCs w:val="28"/>
        </w:rPr>
      </w:pPr>
      <w:r>
        <w:rPr>
          <w:sz w:val="28"/>
          <w:szCs w:val="28"/>
        </w:rPr>
        <w:t>První léta Československa</w:t>
      </w:r>
    </w:p>
    <w:p w:rsidR="00BF619B" w:rsidRDefault="00BF619B" w:rsidP="00BF61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vyhlášení čs</w:t>
      </w:r>
      <w:r w:rsidR="0070713F">
        <w:rPr>
          <w:sz w:val="28"/>
          <w:szCs w:val="28"/>
        </w:rPr>
        <w:t xml:space="preserve">. samostatnosti v Praze </w:t>
      </w:r>
      <w:proofErr w:type="gramStart"/>
      <w:r w:rsidR="0070713F">
        <w:rPr>
          <w:sz w:val="28"/>
          <w:szCs w:val="28"/>
        </w:rPr>
        <w:t>28.10.19</w:t>
      </w:r>
      <w:r>
        <w:rPr>
          <w:sz w:val="28"/>
          <w:szCs w:val="28"/>
        </w:rPr>
        <w:t>18</w:t>
      </w:r>
      <w:proofErr w:type="gramEnd"/>
    </w:p>
    <w:p w:rsidR="00BF619B" w:rsidRDefault="00BF619B" w:rsidP="00BF61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30.10. Martinská deklarace</w:t>
      </w:r>
    </w:p>
    <w:p w:rsidR="00BF619B" w:rsidRDefault="00BF619B" w:rsidP="00BF61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vznik Revolučního </w:t>
      </w:r>
      <w:proofErr w:type="spellStart"/>
      <w:r>
        <w:rPr>
          <w:sz w:val="28"/>
          <w:szCs w:val="28"/>
        </w:rPr>
        <w:t>nár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shromáždění</w:t>
      </w:r>
      <w:proofErr w:type="gramEnd"/>
    </w:p>
    <w:p w:rsidR="00BF619B" w:rsidRPr="00BF619B" w:rsidRDefault="00BF619B" w:rsidP="00BF61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F619B">
        <w:rPr>
          <w:sz w:val="28"/>
          <w:szCs w:val="28"/>
        </w:rPr>
        <w:t>14. 11. 1918 vyhlášení ČSR – prezidentem TGM, premiérem K. Kramář</w:t>
      </w:r>
    </w:p>
    <w:p w:rsidR="00BF619B" w:rsidRDefault="00BF619B" w:rsidP="00BF619B">
      <w:pPr>
        <w:pStyle w:val="Odstavecseseznamem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– 2 zákony – 8hodinová </w:t>
      </w:r>
      <w:proofErr w:type="spellStart"/>
      <w:r>
        <w:rPr>
          <w:sz w:val="28"/>
          <w:szCs w:val="28"/>
        </w:rPr>
        <w:t>prac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doba</w:t>
      </w:r>
      <w:proofErr w:type="gramEnd"/>
      <w:r>
        <w:rPr>
          <w:sz w:val="28"/>
          <w:szCs w:val="28"/>
        </w:rPr>
        <w:t>, zrušení šlechty</w:t>
      </w:r>
    </w:p>
    <w:p w:rsidR="00BF619B" w:rsidRDefault="000A14CE" w:rsidP="00BF619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reformy – pozemková – nad 25</w:t>
      </w:r>
      <w:r w:rsidR="0070713F">
        <w:rPr>
          <w:sz w:val="28"/>
          <w:szCs w:val="28"/>
        </w:rPr>
        <w:t>0</w:t>
      </w:r>
      <w:r>
        <w:rPr>
          <w:sz w:val="28"/>
          <w:szCs w:val="28"/>
        </w:rPr>
        <w:t xml:space="preserve"> ha</w:t>
      </w:r>
    </w:p>
    <w:p w:rsidR="000A14CE" w:rsidRDefault="008C2083" w:rsidP="000A14CE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14CE">
        <w:rPr>
          <w:sz w:val="28"/>
          <w:szCs w:val="28"/>
        </w:rPr>
        <w:t>měnová – A. Rašín, kolkování RU měny</w:t>
      </w:r>
    </w:p>
    <w:p w:rsidR="00026512" w:rsidRDefault="00026512" w:rsidP="00026512">
      <w:pPr>
        <w:rPr>
          <w:sz w:val="28"/>
          <w:szCs w:val="28"/>
        </w:rPr>
      </w:pPr>
    </w:p>
    <w:p w:rsidR="00026512" w:rsidRDefault="00026512" w:rsidP="00026512">
      <w:pPr>
        <w:rPr>
          <w:sz w:val="28"/>
          <w:szCs w:val="28"/>
        </w:rPr>
      </w:pPr>
      <w:r>
        <w:rPr>
          <w:sz w:val="28"/>
          <w:szCs w:val="28"/>
        </w:rPr>
        <w:t>Problémy nového státu</w:t>
      </w:r>
    </w:p>
    <w:p w:rsidR="00026512" w:rsidRDefault="00026512" w:rsidP="000265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boj o hranice s Polskem – spor o Těšínsko, Sedmidenní válka 23. – </w:t>
      </w:r>
      <w:proofErr w:type="gramStart"/>
      <w:r>
        <w:rPr>
          <w:sz w:val="28"/>
          <w:szCs w:val="28"/>
        </w:rPr>
        <w:t>29.1.1919</w:t>
      </w:r>
      <w:proofErr w:type="gramEnd"/>
    </w:p>
    <w:p w:rsidR="00026512" w:rsidRDefault="00026512" w:rsidP="00026512">
      <w:pPr>
        <w:pStyle w:val="Odstavecseseznamem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neúspěšné pokusy o plebiscity</w:t>
      </w:r>
    </w:p>
    <w:p w:rsidR="00026512" w:rsidRDefault="00026512" w:rsidP="00026512">
      <w:pPr>
        <w:pStyle w:val="Odstavecseseznamem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hranice vyřešeny až v roce 1920</w:t>
      </w:r>
    </w:p>
    <w:p w:rsidR="00026512" w:rsidRDefault="00026512" w:rsidP="000265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boj o Slovensko – boje s Maďary a posléze s maďarskými bolševiky (M. republika rad)</w:t>
      </w:r>
    </w:p>
    <w:p w:rsidR="00026512" w:rsidRDefault="00026512" w:rsidP="00026512">
      <w:pPr>
        <w:pStyle w:val="Odstavecseseznamem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vznik Slovenské republiky rad</w:t>
      </w:r>
    </w:p>
    <w:p w:rsidR="00026512" w:rsidRDefault="00026512" w:rsidP="00026512">
      <w:pPr>
        <w:pStyle w:val="Odstavecseseznamem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velitelé čs. jednot. </w:t>
      </w:r>
      <w:proofErr w:type="spellStart"/>
      <w:r>
        <w:rPr>
          <w:sz w:val="28"/>
          <w:szCs w:val="28"/>
        </w:rPr>
        <w:t>Piccione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Mittelhauser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Šnejdárek</w:t>
      </w:r>
      <w:proofErr w:type="spellEnd"/>
      <w:r>
        <w:rPr>
          <w:sz w:val="28"/>
          <w:szCs w:val="28"/>
        </w:rPr>
        <w:t xml:space="preserve"> (z N</w:t>
      </w:r>
      <w:r w:rsidR="00680F53">
        <w:rPr>
          <w:sz w:val="28"/>
          <w:szCs w:val="28"/>
        </w:rPr>
        <w:t>apaje</w:t>
      </w:r>
      <w:bookmarkStart w:id="0" w:name="_GoBack"/>
      <w:bookmarkEnd w:id="0"/>
      <w:r>
        <w:rPr>
          <w:sz w:val="28"/>
          <w:szCs w:val="28"/>
        </w:rPr>
        <w:t>del)</w:t>
      </w:r>
    </w:p>
    <w:p w:rsidR="00026512" w:rsidRDefault="00026512" w:rsidP="00026512">
      <w:pPr>
        <w:pStyle w:val="Odstavecseseznamem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hranice Slovenska stanovena dohodou v Trianonu r. 1920</w:t>
      </w:r>
    </w:p>
    <w:p w:rsidR="00026512" w:rsidRDefault="00026512" w:rsidP="000265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národnostní menšiny – Němců bylo více než Slováků (3,5 mil.), pokusy o odtržení Sudet</w:t>
      </w:r>
      <w:r w:rsidR="00037879">
        <w:rPr>
          <w:sz w:val="28"/>
          <w:szCs w:val="28"/>
        </w:rPr>
        <w:t>, potlačeno armádou</w:t>
      </w:r>
    </w:p>
    <w:p w:rsidR="00026512" w:rsidRDefault="00026512" w:rsidP="00026512">
      <w:pPr>
        <w:pStyle w:val="Odstavecseseznamem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Maďaři tvořili ¼ obyvatel Slovenska</w:t>
      </w:r>
    </w:p>
    <w:p w:rsidR="00026512" w:rsidRDefault="00026512" w:rsidP="0002651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nerovné postavení Slováků v rámci státu – dáno zaostalostí ve školství i hospodářství</w:t>
      </w:r>
    </w:p>
    <w:p w:rsidR="00334D99" w:rsidRPr="00026512" w:rsidRDefault="00334D99" w:rsidP="00334D99">
      <w:pPr>
        <w:pStyle w:val="Odstavecseseznamem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čeští úředníci, četníci na Slovensku měli větší platy</w:t>
      </w:r>
    </w:p>
    <w:p w:rsidR="00BF619B" w:rsidRPr="00BF619B" w:rsidRDefault="00BF619B" w:rsidP="00BF619B">
      <w:pPr>
        <w:rPr>
          <w:sz w:val="28"/>
          <w:szCs w:val="28"/>
        </w:rPr>
      </w:pPr>
    </w:p>
    <w:sectPr w:rsidR="00BF619B" w:rsidRPr="00BF619B" w:rsidSect="00BF6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04B3A"/>
    <w:multiLevelType w:val="hybridMultilevel"/>
    <w:tmpl w:val="148492C8"/>
    <w:lvl w:ilvl="0" w:tplc="73B0B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9B"/>
    <w:rsid w:val="00026512"/>
    <w:rsid w:val="00037879"/>
    <w:rsid w:val="000A14CE"/>
    <w:rsid w:val="00334D99"/>
    <w:rsid w:val="003908F5"/>
    <w:rsid w:val="00680F53"/>
    <w:rsid w:val="0070713F"/>
    <w:rsid w:val="008C2083"/>
    <w:rsid w:val="00937484"/>
    <w:rsid w:val="00B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0B58A-1E40-40CD-B6EC-C4560B8B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Evžen Petřík</dc:creator>
  <cp:keywords/>
  <dc:description/>
  <cp:lastModifiedBy>Evžen Petřík</cp:lastModifiedBy>
  <cp:revision>7</cp:revision>
  <dcterms:created xsi:type="dcterms:W3CDTF">2018-09-14T08:39:00Z</dcterms:created>
  <dcterms:modified xsi:type="dcterms:W3CDTF">2018-10-01T12:28:00Z</dcterms:modified>
</cp:coreProperties>
</file>