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29B" w:rsidRPr="003A7875" w:rsidRDefault="003A7875">
      <w:pPr>
        <w:rPr>
          <w:b/>
          <w:u w:val="single"/>
        </w:rPr>
      </w:pPr>
      <w:r w:rsidRPr="003A7875">
        <w:rPr>
          <w:b/>
          <w:u w:val="single"/>
        </w:rPr>
        <w:t>LICHOKOPYTNÍCI,SUDOKOPYTNÍCI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3A7875" w:rsidRPr="003A7875" w:rsidRDefault="003A7875">
      <w:pPr>
        <w:rPr>
          <w:u w:val="single"/>
        </w:rPr>
      </w:pPr>
      <w:r w:rsidRPr="003A7875">
        <w:rPr>
          <w:u w:val="single"/>
        </w:rPr>
        <w:t>1)Popište trávení tura domácího</w:t>
      </w:r>
      <w:r w:rsidR="00B41340">
        <w:rPr>
          <w:u w:val="single"/>
        </w:rPr>
        <w:t xml:space="preserve"> (Popište složení žaludku)</w:t>
      </w:r>
      <w:r w:rsidRPr="003A7875">
        <w:rPr>
          <w:u w:val="single"/>
        </w:rPr>
        <w:t>.</w:t>
      </w:r>
    </w:p>
    <w:p w:rsidR="003A7875" w:rsidRDefault="003A7875"/>
    <w:p w:rsidR="00B41340" w:rsidRDefault="00B41340">
      <w:pPr>
        <w:rPr>
          <w:noProof/>
        </w:rPr>
      </w:pPr>
    </w:p>
    <w:p w:rsidR="00B41340" w:rsidRDefault="00B41340">
      <w:pPr>
        <w:rPr>
          <w:noProof/>
        </w:rPr>
      </w:pPr>
    </w:p>
    <w:p w:rsidR="003A7875" w:rsidRDefault="00B41340">
      <w:r>
        <w:rPr>
          <w:noProof/>
        </w:rPr>
        <w:drawing>
          <wp:inline distT="0" distB="0" distL="0" distR="0">
            <wp:extent cx="1899285" cy="1707965"/>
            <wp:effectExtent l="0" t="0" r="5715" b="6985"/>
            <wp:docPr id="1" name="Obrázek 1" descr="Výživa a krmení zvířat ve farmových chov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živa a krmení zvířat ve farmových chovech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32" r="22388"/>
                    <a:stretch/>
                  </pic:blipFill>
                  <pic:spPr bwMode="auto">
                    <a:xfrm>
                      <a:off x="0" y="0"/>
                      <a:ext cx="1899397" cy="170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7875" w:rsidRPr="003A7875" w:rsidRDefault="003A7875">
      <w:pPr>
        <w:rPr>
          <w:u w:val="single"/>
        </w:rPr>
      </w:pPr>
      <w:r w:rsidRPr="003A7875">
        <w:rPr>
          <w:u w:val="single"/>
        </w:rPr>
        <w:t>2)Vysvětlete, jaký je rozdíl mezi lichokopytníky a sudokopytníky.</w:t>
      </w:r>
      <w:r w:rsidR="00EE1214">
        <w:rPr>
          <w:u w:val="single"/>
        </w:rPr>
        <w:t xml:space="preserve"> (přiřaďte i obrázky k jednotlivým skupinám)</w:t>
      </w:r>
    </w:p>
    <w:p w:rsidR="00B41340" w:rsidRDefault="00B41340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B41340" w:rsidRDefault="00B41340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B41340" w:rsidRDefault="00B41340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3A7875" w:rsidRDefault="00B41340">
      <w:pPr>
        <w:rPr>
          <w:rFonts w:ascii="Arial" w:hAnsi="Arial" w:cs="Arial"/>
          <w:noProof/>
          <w:color w:val="2962FF"/>
          <w:sz w:val="20"/>
          <w:szCs w:val="20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 wp14:anchorId="25220499" wp14:editId="25172D43">
            <wp:extent cx="507626" cy="1071880"/>
            <wp:effectExtent l="0" t="0" r="6985" b="0"/>
            <wp:docPr id="4" name="Obrázek 4" descr="Savci – řád: lichokopytníci - ppt stáhnout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vci – řád: lichokopytníci - ppt stáhnout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86" t="31410" r="61139" b="27436"/>
                    <a:stretch/>
                  </pic:blipFill>
                  <pic:spPr bwMode="auto">
                    <a:xfrm>
                      <a:off x="0" y="0"/>
                      <a:ext cx="523599" cy="110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E1214">
        <w:rPr>
          <w:rFonts w:ascii="Arial" w:hAnsi="Arial" w:cs="Arial"/>
          <w:noProof/>
          <w:color w:val="2962FF"/>
          <w:sz w:val="20"/>
          <w:szCs w:val="20"/>
        </w:rPr>
        <w:t xml:space="preserve">           </w:t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653747" cy="1071880"/>
            <wp:effectExtent l="0" t="0" r="0" b="0"/>
            <wp:docPr id="2" name="Obrázek 2" descr="Savci – řád: lichokopytníci - ppt stáhnout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vci – řád: lichokopytníci - ppt stáhnout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53" t="31410" r="20633" b="27436"/>
                    <a:stretch/>
                  </pic:blipFill>
                  <pic:spPr bwMode="auto">
                    <a:xfrm>
                      <a:off x="0" y="0"/>
                      <a:ext cx="674317" cy="110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E1214">
        <w:rPr>
          <w:rFonts w:ascii="Arial" w:hAnsi="Arial" w:cs="Arial"/>
          <w:noProof/>
          <w:color w:val="2962FF"/>
          <w:sz w:val="20"/>
          <w:szCs w:val="20"/>
        </w:rPr>
        <w:t xml:space="preserve">            </w:t>
      </w: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611751" cy="1503720"/>
            <wp:effectExtent l="0" t="0" r="0" b="1270"/>
            <wp:docPr id="3" name="Obrázek 3" descr="SUDOKOPYTNÍCI. našlapují na 2 prostřední prsty, zbylé 2 menší jsou ...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UDOKOPYTNÍCI. našlapují na 2 prostřední prsty, zbylé 2 menší jsou ...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48" t="13285" r="9603" b="10536"/>
                    <a:stretch/>
                  </pic:blipFill>
                  <pic:spPr bwMode="auto">
                    <a:xfrm>
                      <a:off x="0" y="0"/>
                      <a:ext cx="611751" cy="150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1214" w:rsidRDefault="00EE1214">
      <w:r>
        <w:t>a)________        b)________            c)____________</w:t>
      </w:r>
    </w:p>
    <w:p w:rsidR="00EE1214" w:rsidRDefault="00EE1214"/>
    <w:p w:rsidR="00EE1214" w:rsidRPr="003A7875" w:rsidRDefault="00EE1214" w:rsidP="00EE1214">
      <w:pPr>
        <w:rPr>
          <w:u w:val="single"/>
        </w:rPr>
      </w:pPr>
      <w:r w:rsidRPr="003A7875">
        <w:rPr>
          <w:u w:val="single"/>
        </w:rPr>
        <w:t xml:space="preserve">3)Vysvětlete </w:t>
      </w:r>
      <w:r>
        <w:rPr>
          <w:u w:val="single"/>
        </w:rPr>
        <w:t>rozdíl mezi rohem a parohem: (uveďte 2 příklady živočichů s rohy a 2 příklady s parohy):</w:t>
      </w:r>
    </w:p>
    <w:p w:rsidR="00EE1214" w:rsidRDefault="00EE1214"/>
    <w:p w:rsidR="00EE1214" w:rsidRDefault="00EE1214"/>
    <w:p w:rsidR="00DA7D50" w:rsidRDefault="00DA7D50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DA7D50" w:rsidRDefault="00DA7D50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EE1214" w:rsidRDefault="00DA7D50"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855147" cy="1196198"/>
            <wp:effectExtent l="0" t="0" r="2540" b="4445"/>
            <wp:docPr id="5" name="Obrázek 5" descr="zpracovaný v rámci projektu - ppt stáhnout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pracovaný v rámci projektu - ppt stáhnout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7" t="43992" r="3573" b="7503"/>
                    <a:stretch/>
                  </pic:blipFill>
                  <pic:spPr bwMode="auto">
                    <a:xfrm>
                      <a:off x="0" y="0"/>
                      <a:ext cx="2889845" cy="121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1214" w:rsidRDefault="00DA7D50">
      <w:r>
        <w:t>a)______________            b)___________________</w:t>
      </w:r>
    </w:p>
    <w:p w:rsidR="00EE1214" w:rsidRDefault="00EE1214"/>
    <w:p w:rsidR="00EE1214" w:rsidRDefault="00EE1214"/>
    <w:p w:rsidR="003A7875" w:rsidRPr="003A7875" w:rsidRDefault="003A7875">
      <w:pPr>
        <w:rPr>
          <w:u w:val="single"/>
        </w:rPr>
      </w:pPr>
      <w:r w:rsidRPr="003A7875">
        <w:rPr>
          <w:u w:val="single"/>
        </w:rPr>
        <w:t>3)Vysvětlete pojmy:</w:t>
      </w:r>
    </w:p>
    <w:p w:rsidR="003A7875" w:rsidRDefault="003A7875">
      <w:r>
        <w:t>a)mezek</w:t>
      </w:r>
      <w:r>
        <w:tab/>
      </w:r>
      <w:r>
        <w:tab/>
      </w:r>
      <w:r>
        <w:tab/>
      </w:r>
      <w:r>
        <w:tab/>
        <w:t>b)paspárky</w:t>
      </w:r>
      <w:r>
        <w:tab/>
      </w:r>
      <w:r>
        <w:tab/>
      </w:r>
      <w:r>
        <w:tab/>
      </w:r>
      <w:r>
        <w:tab/>
        <w:t>c) karibu</w:t>
      </w:r>
    </w:p>
    <w:p w:rsidR="003A7875" w:rsidRDefault="003A7875"/>
    <w:p w:rsidR="003A7875" w:rsidRDefault="003A7875"/>
    <w:p w:rsidR="003A7875" w:rsidRDefault="003A7875">
      <w:r>
        <w:t>d)bahnice</w:t>
      </w:r>
      <w:r>
        <w:tab/>
      </w:r>
      <w:r>
        <w:tab/>
      </w:r>
      <w:r>
        <w:tab/>
      </w:r>
      <w:r>
        <w:tab/>
        <w:t>e)dromedár</w:t>
      </w:r>
      <w:r>
        <w:tab/>
      </w:r>
      <w:r>
        <w:tab/>
      </w:r>
      <w:r>
        <w:tab/>
      </w:r>
      <w:r>
        <w:tab/>
        <w:t>f) žíně</w:t>
      </w:r>
    </w:p>
    <w:p w:rsidR="003A7875" w:rsidRDefault="003A7875"/>
    <w:p w:rsidR="005105FB" w:rsidRDefault="005105FB"/>
    <w:p w:rsidR="003A7875" w:rsidRDefault="003A7875">
      <w:r>
        <w:t>g) mula</w:t>
      </w:r>
      <w:r>
        <w:tab/>
      </w:r>
      <w:r>
        <w:tab/>
      </w:r>
      <w:r>
        <w:tab/>
      </w:r>
      <w:r>
        <w:tab/>
      </w:r>
      <w:r>
        <w:tab/>
        <w:t>h)drabař</w:t>
      </w:r>
      <w:r>
        <w:tab/>
      </w:r>
      <w:r>
        <w:tab/>
      </w:r>
      <w:r>
        <w:tab/>
      </w:r>
      <w:r>
        <w:tab/>
        <w:t>ch)kolouch</w:t>
      </w:r>
    </w:p>
    <w:p w:rsidR="003A7875" w:rsidRDefault="003A7875"/>
    <w:p w:rsidR="003A7875" w:rsidRDefault="003A7875"/>
    <w:p w:rsidR="003A7875" w:rsidRPr="003A7875" w:rsidRDefault="003A7875">
      <w:pPr>
        <w:rPr>
          <w:u w:val="single"/>
        </w:rPr>
      </w:pPr>
      <w:r w:rsidRPr="003A7875">
        <w:rPr>
          <w:u w:val="single"/>
        </w:rPr>
        <w:t>4)Význam tura domácího:</w:t>
      </w:r>
    </w:p>
    <w:p w:rsidR="003A7875" w:rsidRDefault="003A7875"/>
    <w:p w:rsidR="003A7875" w:rsidRDefault="003A7875"/>
    <w:p w:rsidR="003A7875" w:rsidRDefault="003A7875"/>
    <w:p w:rsidR="005105FB" w:rsidRDefault="005105FB"/>
    <w:p w:rsidR="003A7875" w:rsidRDefault="003A7875">
      <w:pPr>
        <w:rPr>
          <w:u w:val="single"/>
        </w:rPr>
      </w:pPr>
      <w:r w:rsidRPr="003A7875">
        <w:rPr>
          <w:u w:val="single"/>
        </w:rPr>
        <w:t>5)Napište alespoň 5 sudokopytníků:</w:t>
      </w:r>
    </w:p>
    <w:p w:rsidR="00942880" w:rsidRDefault="00942880">
      <w:pPr>
        <w:rPr>
          <w:u w:val="single"/>
        </w:rPr>
      </w:pPr>
    </w:p>
    <w:p w:rsidR="00942880" w:rsidRDefault="00942880">
      <w:pPr>
        <w:rPr>
          <w:u w:val="single"/>
        </w:rPr>
      </w:pPr>
    </w:p>
    <w:p w:rsidR="00942880" w:rsidRDefault="00942880">
      <w:pPr>
        <w:rPr>
          <w:u w:val="single"/>
        </w:rPr>
      </w:pPr>
    </w:p>
    <w:p w:rsidR="00942880" w:rsidRDefault="00942880">
      <w:pPr>
        <w:rPr>
          <w:u w:val="single"/>
        </w:rPr>
      </w:pPr>
    </w:p>
    <w:p w:rsidR="00942880" w:rsidRDefault="00942880">
      <w:pPr>
        <w:rPr>
          <w:u w:val="single"/>
        </w:rPr>
      </w:pPr>
    </w:p>
    <w:p w:rsidR="00942880" w:rsidRDefault="00942880">
      <w:pPr>
        <w:rPr>
          <w:u w:val="single"/>
        </w:rPr>
      </w:pPr>
      <w:r>
        <w:rPr>
          <w:u w:val="single"/>
        </w:rPr>
        <w:t>6) Napište 5 lichokopytníků:</w:t>
      </w:r>
    </w:p>
    <w:p w:rsidR="003A7875" w:rsidRDefault="003A7875">
      <w:pPr>
        <w:rPr>
          <w:u w:val="single"/>
        </w:rPr>
      </w:pPr>
    </w:p>
    <w:p w:rsidR="003A7875" w:rsidRDefault="003A7875">
      <w:pPr>
        <w:rPr>
          <w:u w:val="single"/>
        </w:rPr>
      </w:pPr>
    </w:p>
    <w:p w:rsidR="003A7875" w:rsidRDefault="003A7875">
      <w:pPr>
        <w:rPr>
          <w:u w:val="single"/>
        </w:rPr>
      </w:pPr>
    </w:p>
    <w:p w:rsidR="005105FB" w:rsidRDefault="005105FB">
      <w:pPr>
        <w:rPr>
          <w:u w:val="single"/>
        </w:rPr>
      </w:pPr>
    </w:p>
    <w:p w:rsidR="003A7875" w:rsidRDefault="003A7875">
      <w:pPr>
        <w:rPr>
          <w:u w:val="single"/>
        </w:rPr>
      </w:pPr>
    </w:p>
    <w:p w:rsidR="003A7875" w:rsidRPr="003A7875" w:rsidRDefault="00942880">
      <w:pPr>
        <w:rPr>
          <w:u w:val="single"/>
        </w:rPr>
      </w:pPr>
      <w:r>
        <w:rPr>
          <w:u w:val="single"/>
        </w:rPr>
        <w:t>7</w:t>
      </w:r>
      <w:bookmarkStart w:id="0" w:name="_GoBack"/>
      <w:bookmarkEnd w:id="0"/>
      <w:r w:rsidR="003A7875">
        <w:rPr>
          <w:u w:val="single"/>
        </w:rPr>
        <w:t>) Co to je domestikace, uveďte alespoň tři zástupce, kteří byli domestikováni:</w:t>
      </w:r>
    </w:p>
    <w:sectPr w:rsidR="003A7875" w:rsidRPr="003A7875" w:rsidSect="003A7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875"/>
    <w:rsid w:val="003A7875"/>
    <w:rsid w:val="005105FB"/>
    <w:rsid w:val="00942880"/>
    <w:rsid w:val="00B41340"/>
    <w:rsid w:val="00DA7D50"/>
    <w:rsid w:val="00E5129B"/>
    <w:rsid w:val="00EE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707E"/>
  <w15:chartTrackingRefBased/>
  <w15:docId w15:val="{0E398429-1D58-42FD-9895-717D1193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cz/url?sa=i&amp;url=https%3A%2F%2Fdocplayer.cz%2F7361884-Sudokopytnici-naslapuji-na-2-prostredni-prsty-zbyle-2-mensi-jsou-vys-prsty-kryte-kopytky-paznehty-bylozravi.html&amp;psig=AOvVaw16D4B9vjrWY2k6TGymIFAg&amp;ust=1590486561242000&amp;source=images&amp;cd=vfe&amp;ved=0CAIQjRxqFwoTCNi6kKnezukCFQAAAAAdAAAAABA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www.google.cz/url?sa=i&amp;url=https%3A%2F%2Fslideplayer.cz%2Fslide%2F3458209%2F&amp;psig=AOvVaw16D4B9vjrWY2k6TGymIFAg&amp;ust=1590486561242000&amp;source=images&amp;cd=vfe&amp;ved=0CAIQjRxqFwoTCNi6kKnezukCFQAAAAAdAAAAABAj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hyperlink" Target="https://www.google.cz/url?sa=i&amp;url=https%3A%2F%2Fslideplayer.cz%2Fslide%2F13422433%2F&amp;psig=AOvVaw2OOzW6IyaEvtLhi4uLMMOM&amp;ust=1590487259866000&amp;source=images&amp;cd=vfe&amp;ved=0CAIQjRxqFwoTCPj-gZPhzukCFQAAAAAdAAAAABAb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dcterms:created xsi:type="dcterms:W3CDTF">2020-05-25T10:00:00Z</dcterms:created>
  <dcterms:modified xsi:type="dcterms:W3CDTF">2020-05-28T07:14:00Z</dcterms:modified>
</cp:coreProperties>
</file>