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94" w:rsidRPr="007A721D" w:rsidRDefault="00472294" w:rsidP="00472294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11.5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 – 15.5.2020</w:t>
      </w:r>
    </w:p>
    <w:p w:rsidR="00063362" w:rsidRDefault="00063362" w:rsidP="00A90C6E">
      <w:pPr>
        <w:pStyle w:val="Nadpis2"/>
        <w:rPr>
          <w:noProof/>
          <w:lang w:val="cs-CZ"/>
        </w:rPr>
      </w:pPr>
    </w:p>
    <w:p w:rsidR="00063362" w:rsidRDefault="00063362" w:rsidP="00A90C6E">
      <w:pPr>
        <w:pStyle w:val="Nadpis2"/>
        <w:rPr>
          <w:noProof/>
          <w:lang w:val="cs-CZ"/>
        </w:rPr>
      </w:pPr>
      <w:r>
        <w:rPr>
          <w:noProof/>
          <w:lang w:val="cs-CZ"/>
        </w:rPr>
        <w:t>SEPTIMA B</w:t>
      </w:r>
    </w:p>
    <w:p w:rsidR="00472294" w:rsidRDefault="00472294" w:rsidP="00472294">
      <w:pPr>
        <w:rPr>
          <w:b/>
          <w:lang w:val="cs-CZ"/>
        </w:rPr>
      </w:pPr>
      <w:r w:rsidRPr="00472294">
        <w:rPr>
          <w:b/>
          <w:lang w:val="cs-CZ"/>
        </w:rPr>
        <w:t xml:space="preserve">Téma: </w:t>
      </w:r>
      <w:r w:rsidR="009B26D0">
        <w:rPr>
          <w:b/>
          <w:lang w:val="cs-CZ"/>
        </w:rPr>
        <w:t>Sčítání obyvatel a v</w:t>
      </w:r>
      <w:r w:rsidRPr="00472294">
        <w:rPr>
          <w:b/>
          <w:lang w:val="cs-CZ"/>
        </w:rPr>
        <w:t>ývoj počtu obyvatel v Českých zemích</w:t>
      </w:r>
    </w:p>
    <w:p w:rsidR="009B26D0" w:rsidRPr="009B26D0" w:rsidRDefault="009B26D0" w:rsidP="00472294">
      <w:pPr>
        <w:rPr>
          <w:lang w:val="cs-CZ"/>
        </w:rPr>
      </w:pPr>
      <w:r w:rsidRPr="009B26D0">
        <w:rPr>
          <w:lang w:val="cs-CZ"/>
        </w:rPr>
        <w:t xml:space="preserve">Prosím, přečti si text a prohlédni tabulku. Zamysli se nad rozdíly mezi jednotlivými sčítáními a odlišným počtem obyvatel v Českých zemích. V příštím týdnu budeme pracovat s dalšími daty a informacemi a řešit jejich vztahy. </w:t>
      </w:r>
    </w:p>
    <w:p w:rsidR="00472294" w:rsidRPr="00472294" w:rsidRDefault="00472294" w:rsidP="00472294">
      <w:pPr>
        <w:rPr>
          <w:b/>
          <w:lang w:val="cs-CZ"/>
        </w:rPr>
      </w:pPr>
    </w:p>
    <w:p w:rsidR="00A90C6E" w:rsidRPr="00063362" w:rsidRDefault="00A90C6E" w:rsidP="00A90C6E">
      <w:pPr>
        <w:pStyle w:val="Nadpis2"/>
        <w:rPr>
          <w:noProof/>
        </w:rPr>
      </w:pPr>
      <w:r w:rsidRPr="00063362">
        <w:rPr>
          <w:noProof/>
          <w:lang w:val="cs-CZ"/>
        </w:rPr>
        <w:t>Předchůdci</w:t>
      </w:r>
      <w:r w:rsidRPr="00063362">
        <w:rPr>
          <w:noProof/>
        </w:rPr>
        <w:t xml:space="preserve"> moderních sčítání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Na našem území se soupisy obyvatel uskutečnily již ve středověku, kdy byly prováděny k vojenským a daňovým účelům. Zpočátku tedy zahrnovaly pouze část populace. Za vůbec nejstarší dochovaný soupis na českém území je považován soupis majetku litoměřického kostela z roku 1058, který je součástí zakládací listiny knížete Spytihněva II. </w:t>
      </w:r>
    </w:p>
    <w:p w:rsidR="00A90C6E" w:rsidRDefault="00A90C6E" w:rsidP="00A90C6E">
      <w:pPr>
        <w:rPr>
          <w:noProof/>
        </w:rPr>
      </w:pPr>
    </w:p>
    <w:p w:rsidR="00A90C6E" w:rsidRPr="00A90C6E" w:rsidRDefault="00A90C6E" w:rsidP="00A90C6E">
      <w:pPr>
        <w:rPr>
          <w:b/>
          <w:noProof/>
          <w:szCs w:val="22"/>
        </w:rPr>
      </w:pPr>
      <w:r w:rsidRPr="00A90C6E">
        <w:rPr>
          <w:b/>
          <w:noProof/>
          <w:szCs w:val="22"/>
        </w:rPr>
        <w:t>Císařovna Marie Terezie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Za významný mezník pak lze označit datum </w:t>
      </w:r>
      <w:r>
        <w:rPr>
          <w:b/>
          <w:bCs/>
          <w:noProof/>
        </w:rPr>
        <w:t>13. října 1753</w:t>
      </w:r>
      <w:r>
        <w:rPr>
          <w:noProof/>
        </w:rPr>
        <w:t xml:space="preserve">, kdy byl vydán </w:t>
      </w:r>
      <w:r>
        <w:rPr>
          <w:b/>
          <w:bCs/>
          <w:noProof/>
        </w:rPr>
        <w:t>patent císařovny Marie Terezie o každoročním sčítání lidu</w:t>
      </w:r>
      <w:r>
        <w:rPr>
          <w:noProof/>
        </w:rPr>
        <w:t xml:space="preserve">  a </w:t>
      </w:r>
      <w:r>
        <w:rPr>
          <w:b/>
          <w:bCs/>
          <w:noProof/>
        </w:rPr>
        <w:t>sčítání provedené v roce 1754</w:t>
      </w:r>
      <w:r>
        <w:rPr>
          <w:noProof/>
        </w:rPr>
        <w:t xml:space="preserve">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V roce </w:t>
      </w:r>
      <w:r>
        <w:rPr>
          <w:b/>
          <w:bCs/>
          <w:noProof/>
        </w:rPr>
        <w:t>1777</w:t>
      </w:r>
      <w:r>
        <w:rPr>
          <w:noProof/>
        </w:rPr>
        <w:t xml:space="preserve"> byl vydán nový </w:t>
      </w:r>
      <w:r>
        <w:rPr>
          <w:b/>
          <w:bCs/>
          <w:noProof/>
        </w:rPr>
        <w:t>konskripční patent</w:t>
      </w:r>
      <w:r>
        <w:rPr>
          <w:noProof/>
        </w:rPr>
        <w:t xml:space="preserve">, který se s mírnými změnami a odchylkami stal základem soupisů až do roku 1851. Opět bylo zachyceno veškeré přítomné obyvatelstvo, i když nadále bylo detailnější třídění podle sociálního postavení a věku prováděno pouze u mužů.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Od 80. let 18. století byly na panstvích (později v obcích) a městech založeny tzv. populační knihy, v nichž byla zachycena zvlášť každá rodina se všemi členy domácnosti; případné změny (úmrtí, narození atd.) byly do těchto knih zanášeny na základě ohlašovací povinnosti hlavy rodiny. Konskripcí provedenou v roce 1851 končí souvislá řada soupisů domácího obyvatelstva na našem území.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V roce </w:t>
      </w:r>
      <w:r w:rsidRPr="00A90C6E">
        <w:rPr>
          <w:b/>
          <w:noProof/>
        </w:rPr>
        <w:t>1857</w:t>
      </w:r>
      <w:r>
        <w:rPr>
          <w:noProof/>
        </w:rPr>
        <w:t xml:space="preserve"> se uskutečnilo sčítání lidu, které je označováno jako přechod mezi soupisy obyvatel a moderními sčítáními lidu. Konalo se poprvé k jednomu dni 31. 10. 1857.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Další významnou etapu v novodobých dějinách sčítání lidu v Rakousku zahájil zákon přijatý v roce 1869. Na jeho základě bylo na začátku roku 1870 provedeno sčítání lidu, které zachytilo stav ke dni 31. 12. 1869. </w:t>
      </w:r>
    </w:p>
    <w:p w:rsidR="00A90C6E" w:rsidRPr="00A90C6E" w:rsidRDefault="00A90C6E" w:rsidP="00A90C6E">
      <w:pPr>
        <w:rPr>
          <w:b/>
          <w:bCs/>
          <w:noProof/>
        </w:rPr>
      </w:pPr>
      <w:r>
        <w:rPr>
          <w:noProof/>
        </w:rPr>
        <w:br w:type="textWrapping" w:clear="all"/>
      </w:r>
      <w:r w:rsidRPr="00A90C6E">
        <w:rPr>
          <w:b/>
          <w:bCs/>
          <w:noProof/>
        </w:rPr>
        <w:t>Sčítání lidu v Rakousko-Uhersku (1868-1910)</w:t>
      </w:r>
    </w:p>
    <w:p w:rsidR="00A90C6E" w:rsidRDefault="00A90C6E" w:rsidP="00A90C6E">
      <w:pPr>
        <w:rPr>
          <w:noProof/>
        </w:rPr>
      </w:pPr>
      <w:r>
        <w:rPr>
          <w:b/>
          <w:bCs/>
          <w:noProof/>
        </w:rPr>
        <w:t xml:space="preserve">První moderní sčítání lidu, které vycházelo ze zásad stanovených mezinárodními kongresy, se uskutečnilo v roce 1869. Byla stanovena </w:t>
      </w:r>
      <w:r>
        <w:rPr>
          <w:noProof/>
        </w:rPr>
        <w:t>stálá desetiletá periodicita sčítání.</w:t>
      </w:r>
    </w:p>
    <w:p w:rsidR="00C40BB9" w:rsidRDefault="00A90C6E" w:rsidP="00A90C6E">
      <w:pPr>
        <w:rPr>
          <w:noProof/>
        </w:rPr>
      </w:pPr>
      <w:r>
        <w:rPr>
          <w:noProof/>
        </w:rPr>
        <w:t>Z biologických znaků se u obyvatelstva zjišťovaly věk a pohlaví, ale i případné fyzické vady, později i mentální vady. Mezi společenskými znaky stály v centru pozornosti státní příslušnost, rodinný stav, náboženské vyznání a obcovací řeč. Od roku 1880 přibyl také dotaz na gramotnost sčítané osoby</w:t>
      </w:r>
      <w:r w:rsidR="00C40BB9">
        <w:rPr>
          <w:noProof/>
        </w:rPr>
        <w:t xml:space="preserve">. </w:t>
      </w:r>
      <w:r>
        <w:rPr>
          <w:noProof/>
        </w:rPr>
        <w:t xml:space="preserve"> Z dat sčítání bylo možno zjistit rovněž ekonomické znaky</w:t>
      </w:r>
      <w:r w:rsidR="00C40BB9">
        <w:rPr>
          <w:noProof/>
        </w:rPr>
        <w:t>.</w:t>
      </w:r>
    </w:p>
    <w:p w:rsidR="00A90C6E" w:rsidRPr="00C40BB9" w:rsidRDefault="00A90C6E" w:rsidP="00A90C6E">
      <w:pPr>
        <w:rPr>
          <w:b/>
          <w:bCs/>
          <w:noProof/>
        </w:rPr>
      </w:pPr>
      <w:r>
        <w:rPr>
          <w:noProof/>
        </w:rPr>
        <w:br w:type="textWrapping" w:clear="all"/>
      </w:r>
      <w:r w:rsidRPr="00C40BB9">
        <w:rPr>
          <w:b/>
          <w:bCs/>
          <w:noProof/>
        </w:rPr>
        <w:t>První Československé sčítání lidu 1921</w:t>
      </w:r>
    </w:p>
    <w:p w:rsidR="00C40BB9" w:rsidRDefault="00A90C6E" w:rsidP="00A90C6E">
      <w:pPr>
        <w:rPr>
          <w:noProof/>
        </w:rPr>
      </w:pPr>
      <w:r>
        <w:rPr>
          <w:noProof/>
        </w:rPr>
        <w:t xml:space="preserve">Poslední sčítání lidu konané na našem území před první světovou válkou se uskutečnilo v roce 1910. Nově vzniklá Československá republika potřebovala znát co nejpodrobnější demografická data nově vytvořeného státu. V roce </w:t>
      </w:r>
      <w:r>
        <w:rPr>
          <w:b/>
          <w:bCs/>
          <w:noProof/>
        </w:rPr>
        <w:t>1919 byl založen Státní úřad statistický</w:t>
      </w:r>
      <w:r>
        <w:rPr>
          <w:noProof/>
        </w:rPr>
        <w:t>.</w:t>
      </w:r>
    </w:p>
    <w:p w:rsidR="00A90C6E" w:rsidRPr="00C40BB9" w:rsidRDefault="00A90C6E" w:rsidP="00C40BB9">
      <w:pPr>
        <w:rPr>
          <w:b/>
          <w:noProof/>
        </w:rPr>
      </w:pPr>
      <w:r>
        <w:rPr>
          <w:noProof/>
        </w:rPr>
        <w:t xml:space="preserve">Sčítání lidu se </w:t>
      </w:r>
      <w:r>
        <w:rPr>
          <w:b/>
          <w:bCs/>
          <w:noProof/>
        </w:rPr>
        <w:t>15. února 1921</w:t>
      </w:r>
      <w:r>
        <w:rPr>
          <w:noProof/>
        </w:rPr>
        <w:t xml:space="preserve">. Zároveň byl proveden soupis bytů, a to v 28 aglomeracích, které měly alespoň 20 tisíc obyvatel. </w:t>
      </w:r>
      <w:r>
        <w:rPr>
          <w:noProof/>
        </w:rPr>
        <w:br/>
        <w:t xml:space="preserve">Za politicky nejdůležitější se považovalo zjištění národnosti obyvatelstva, které mělo potvrdit oprávnění vzniku samostatné Československé republiky. Na rozdíl od předválečného zjišťování národnosti na základě „obcovací řeči“, v rakouské části bývalé monarchie byla přijata definice národnosti, podle níž „národností jest rozuměti kmenovou příslušnost, jejímž vnějším znakem jest zpravidla mateřský jazyk“. Tím se měla odstranit pro české a slovenské etnikum znevýhodňující definice národnosti určované podle „obcovací řeči“, která nahrávala německému jazyku. Odkaz přiznání národnosti podle „kmenové příslušnosti“ navíc umožnil, aby se ke své národnosti přihlásili i Židé nebo Cikáni, i když nemluvili hebrejsky nebo romsky. Ačkoli oficiálně existovala „československá národnost“, bylo možno zjistit počet obyvatel české a slovenské národnosti odděleně. </w:t>
      </w:r>
      <w:r>
        <w:rPr>
          <w:noProof/>
        </w:rPr>
        <w:br/>
      </w:r>
      <w:r>
        <w:rPr>
          <w:noProof/>
        </w:rPr>
        <w:br/>
      </w:r>
      <w:r w:rsidRPr="00C40BB9">
        <w:rPr>
          <w:b/>
          <w:noProof/>
        </w:rPr>
        <w:t>Československé sčítání lidu 1930</w:t>
      </w:r>
    </w:p>
    <w:p w:rsidR="00C40BB9" w:rsidRDefault="00A90C6E" w:rsidP="00A90C6E">
      <w:pPr>
        <w:rPr>
          <w:b/>
          <w:bCs/>
          <w:noProof/>
          <w:lang w:val="cs-CZ"/>
        </w:rPr>
      </w:pPr>
      <w:r>
        <w:rPr>
          <w:noProof/>
          <w:lang w:val="cs-CZ"/>
        </w:rPr>
        <w:t xml:space="preserve">Druhé československé sčítání lidu se uskutečnilo </w:t>
      </w:r>
      <w:r>
        <w:rPr>
          <w:b/>
          <w:bCs/>
          <w:noProof/>
          <w:lang w:val="cs-CZ"/>
        </w:rPr>
        <w:t>k 1. prosinci 1930</w:t>
      </w:r>
      <w:r w:rsidR="00C40BB9">
        <w:rPr>
          <w:b/>
          <w:bCs/>
          <w:noProof/>
          <w:lang w:val="cs-CZ"/>
        </w:rPr>
        <w:t>.</w:t>
      </w:r>
    </w:p>
    <w:p w:rsidR="00C40BB9" w:rsidRDefault="00A90C6E" w:rsidP="00A90C6E">
      <w:pPr>
        <w:rPr>
          <w:noProof/>
        </w:rPr>
      </w:pPr>
      <w:r>
        <w:rPr>
          <w:noProof/>
        </w:rPr>
        <w:t xml:space="preserve">Poprvé (a jako v jedné ze tří evropských zemí) bylo součástí sčítání zjišťování a podrobné zpracování fertility žen, což mělo mimořádný význam pro zkoumání reprodukce obyvatelstva v Československu. </w:t>
      </w:r>
    </w:p>
    <w:p w:rsidR="00A90C6E" w:rsidRDefault="00A90C6E" w:rsidP="00A90C6E">
      <w:pPr>
        <w:rPr>
          <w:noProof/>
        </w:rPr>
      </w:pPr>
      <w:r>
        <w:rPr>
          <w:noProof/>
        </w:rPr>
        <w:lastRenderedPageBreak/>
        <w:t xml:space="preserve">Za zmínku stojí rozdílnost v pojetí národnosti. Sčítání lidu v roce 1930 zjišťovalo sice opět národnost přímo, ale s návodem, že se národnost zapíše zpravidla podle mateřského jazyka. Stejně jako při sčítání v roce 1921 byla definice národnosti předmětem kritiky z řad reprezentantů národních menšin i řad většinové populace. Již v minulosti se významní demografové přikláněli k názoru, že při sčítání lidu by se mělo zjišťovat obojí, tj. jak národnost, tak i mateřský jazyk. Toto doporučení však bylo uplatněno až při sčítání v roce 1970, 1991 a 2001.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Při sčítání v roce 1930 byla zjišťována a zpracována opětovně gramotnost obyvatelstva, tj. znalost čtení a psaní, a to v řadě cenných kombinací, např. podle národnosti apod. V tomto sčítání se objevily také otázky na tělesné vady obyvatelstva, což zůstávalo aktuální zejména z hlediska krátké doby, která uplynula od ukončení první světové války. Prohloubily se také informace o povolání a zjišťování i vedlejšího povolání. Poprvé byly podrobněji zpracovány údaje za domácnosti, rodiny a manželství. </w:t>
      </w:r>
    </w:p>
    <w:p w:rsidR="00A90C6E" w:rsidRDefault="00A90C6E" w:rsidP="00C40BB9">
      <w:pPr>
        <w:rPr>
          <w:noProof/>
        </w:rPr>
      </w:pPr>
      <w:r>
        <w:rPr>
          <w:noProof/>
        </w:rPr>
        <w:t xml:space="preserve">Obdobně jako v roce 1921 byl spolu se sčítáním lidu proveden soupis bytů, avšak pouze v obcích, které měly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Další sčítání lidu se mělo uskutečnit v roce 1940. Jeho konání na okleštěném území Protektorátu Čechy a Morava zabránili čeští politici a demografové s odůvodněním nepřipravenosti a hlavně s úmyslem neposkytnout okupační mocnosti spolehlivé podklady pro válečné hospodářství. První poválečné soupisy z let 1946 a 1947 v obnoveném Československu představovaly pouze dílčí akce a úplné sčítání lidu se uskutečnilo až v roce 1950. </w:t>
      </w:r>
    </w:p>
    <w:p w:rsidR="00A90C6E" w:rsidRDefault="00A90C6E" w:rsidP="00A90C6E">
      <w:pPr>
        <w:rPr>
          <w:noProof/>
        </w:rPr>
      </w:pPr>
    </w:p>
    <w:p w:rsidR="00A90C6E" w:rsidRPr="00C40BB9" w:rsidRDefault="00A90C6E" w:rsidP="00A90C6E">
      <w:pPr>
        <w:pStyle w:val="Nadpis2"/>
        <w:rPr>
          <w:noProof/>
        </w:rPr>
      </w:pPr>
      <w:r w:rsidRPr="00C40BB9">
        <w:rPr>
          <w:noProof/>
        </w:rPr>
        <w:t>Soupis obyvatelstva v letech 1946 a 1947</w:t>
      </w:r>
    </w:p>
    <w:p w:rsidR="00E114E7" w:rsidRDefault="00A90C6E" w:rsidP="00A90C6E">
      <w:pPr>
        <w:rPr>
          <w:noProof/>
        </w:rPr>
      </w:pPr>
      <w:r>
        <w:rPr>
          <w:noProof/>
        </w:rPr>
        <w:t>Nešlo o sčítání v pravém slova smyslu. Oba soupisy proběhly k jinému termínu - v českých zemích k 22. květnu 1947 a na Slovensku ke 4. říjnu 1946</w:t>
      </w:r>
      <w:r w:rsidR="00E114E7">
        <w:rPr>
          <w:noProof/>
        </w:rPr>
        <w:t>.</w:t>
      </w:r>
    </w:p>
    <w:p w:rsidR="00E114E7" w:rsidRDefault="00A90C6E" w:rsidP="00A90C6E">
      <w:pPr>
        <w:rPr>
          <w:noProof/>
        </w:rPr>
      </w:pPr>
      <w:r>
        <w:rPr>
          <w:noProof/>
        </w:rPr>
        <w:t xml:space="preserve">Oba soupisy byly zaměřeny účelově - na Slovensku bylo jeho cílem získat data o pracovním trhu a současně také zpřesnit evidenci zásobovaného obyvatelstva. V českých zemích bylo hlavním cílem soupisu získat podklady pro přípravu národního pojištění. Velký důraz byl v obou soupisech kladen na zjištění hlavního osobního povolání, na postavení v povolání a na objektivní povolání (závod, ústav, odvětví).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Byly získány informace za celé území státu nejen o počtu obyvatel a jejich složení podle věku, rodinného stavu, ale i údaje o sociálním a ekonomickém složení obyvatel, údaje o počtech obcí a jejich velikostní struktuře. Významná a jedinečná jsou data o dosídlování českého pohraničí a naopak vysídlování vnitrozemských okresů a dále údaje o místě pobytu (vč. zahraničního) k 1. 5.1945. Současně se získaly některé zkušenosti pro přípravu sčítání lidu plánovaného a uskutečněného v roce 1950. </w:t>
      </w:r>
    </w:p>
    <w:p w:rsidR="00A90C6E" w:rsidRDefault="00A90C6E" w:rsidP="00A90C6E">
      <w:pPr>
        <w:rPr>
          <w:noProof/>
        </w:rPr>
      </w:pPr>
    </w:p>
    <w:p w:rsidR="00A90C6E" w:rsidRPr="00E114E7" w:rsidRDefault="00A90C6E" w:rsidP="00A90C6E">
      <w:pPr>
        <w:pStyle w:val="Nadpis2"/>
        <w:rPr>
          <w:noProof/>
        </w:rPr>
      </w:pPr>
      <w:r w:rsidRPr="00E114E7">
        <w:rPr>
          <w:noProof/>
        </w:rPr>
        <w:t>Československé sčítání lidu 1950</w:t>
      </w:r>
    </w:p>
    <w:p w:rsidR="00E114E7" w:rsidRDefault="00A90C6E" w:rsidP="00A90C6E">
      <w:pPr>
        <w:rPr>
          <w:b/>
          <w:bCs/>
          <w:noProof/>
          <w:lang w:val="cs-CZ"/>
        </w:rPr>
      </w:pPr>
      <w:r>
        <w:rPr>
          <w:noProof/>
          <w:lang w:val="cs-CZ"/>
        </w:rPr>
        <w:t xml:space="preserve">První všeobecné sčítání po 2. světové válce bylo na celém území bývalého Československa uskutečněno </w:t>
      </w:r>
      <w:r>
        <w:rPr>
          <w:b/>
          <w:bCs/>
          <w:noProof/>
          <w:lang w:val="cs-CZ"/>
        </w:rPr>
        <w:t xml:space="preserve">k 1. březnu 1950.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Poprvé bylo se sčítáním lidu na celém území státu a ve všech obcích spojeno sčítání domů a bytů. Tehdy se však ještě nepodařilo tato data vzájemně propojit. Kromě toho byl současně prováděn soupis průmyslových a živnostenských závodů a soupis zemědělských závodů. </w:t>
      </w:r>
    </w:p>
    <w:p w:rsidR="00E114E7" w:rsidRDefault="00E114E7" w:rsidP="00A90C6E">
      <w:pPr>
        <w:rPr>
          <w:noProof/>
        </w:rPr>
      </w:pPr>
      <w:r>
        <w:rPr>
          <w:noProof/>
        </w:rPr>
        <w:t>T</w:t>
      </w:r>
      <w:r w:rsidR="00A90C6E">
        <w:rPr>
          <w:noProof/>
        </w:rPr>
        <w:t>oto sčítání bylo posledním z období do roku 1991, při němž se zjišťovala příslušnost k církvím. Sčítání v roce 1950 důsledně rozlišilo profesní a odvětvové hledisko. Vznikly tak dvě nové klasifikace - odvětvová klasifikace a klasifikace profesní. V odvětvové klasifikaci byla mj. rozlišena průmyslová velkovýroba od malovýroby</w:t>
      </w:r>
      <w:r>
        <w:rPr>
          <w:noProof/>
        </w:rPr>
        <w:t>.</w:t>
      </w:r>
    </w:p>
    <w:p w:rsidR="00A90C6E" w:rsidRDefault="00A90C6E" w:rsidP="00A90C6E">
      <w:pPr>
        <w:rPr>
          <w:noProof/>
        </w:rPr>
      </w:pPr>
    </w:p>
    <w:p w:rsidR="00A90C6E" w:rsidRPr="00E114E7" w:rsidRDefault="00A90C6E" w:rsidP="00A90C6E">
      <w:pPr>
        <w:rPr>
          <w:b/>
          <w:noProof/>
        </w:rPr>
      </w:pPr>
      <w:r w:rsidRPr="00E114E7">
        <w:rPr>
          <w:b/>
          <w:noProof/>
        </w:rPr>
        <w:t xml:space="preserve">Podstatnou změnou oproti sčítání 1930 pak byla nová definice národnosti, podle které se národností rozuměla příslušnost k národu, s jehož kulturním a pracovním společenstvím je sčítaný vnitřně spjat a k němuž se hlásí. </w:t>
      </w:r>
    </w:p>
    <w:p w:rsidR="00E114E7" w:rsidRDefault="00A90C6E" w:rsidP="00A90C6E">
      <w:pPr>
        <w:rPr>
          <w:noProof/>
        </w:rPr>
      </w:pPr>
      <w:r>
        <w:rPr>
          <w:noProof/>
        </w:rPr>
        <w:t xml:space="preserve">Jedním ze základních cílů sčítání v roce 1950 bylo postihnout v širším rozsahu změny, ke kterým po druhé světové válce došlo, ztráty v populaci, odsun německého obyvatelstva, reemigraci, nové rozmístění a přesídlení statisíců osob, a to zvláště do pohraničí českých zemí, sociální složení obyvatelstva, údaje o bytovém a domovním fondu a jeho struktuře a některé další důsledky válečných a poválečných změn v národním hospodářství. </w:t>
      </w:r>
    </w:p>
    <w:p w:rsidR="00A90C6E" w:rsidRPr="00E114E7" w:rsidRDefault="00A90C6E" w:rsidP="00A90C6E">
      <w:pPr>
        <w:rPr>
          <w:b/>
          <w:noProof/>
        </w:rPr>
      </w:pPr>
      <w:r w:rsidRPr="00E114E7">
        <w:rPr>
          <w:b/>
          <w:noProof/>
        </w:rPr>
        <w:t xml:space="preserve">Pro veřejnost byla data sčítání 1950 uvolněna po odtajnění až v roce 1962. </w:t>
      </w:r>
    </w:p>
    <w:p w:rsidR="00A90C6E" w:rsidRDefault="00A90C6E" w:rsidP="00A90C6E">
      <w:pPr>
        <w:rPr>
          <w:noProof/>
        </w:rPr>
      </w:pPr>
    </w:p>
    <w:p w:rsidR="00A90C6E" w:rsidRPr="00E114E7" w:rsidRDefault="00A90C6E" w:rsidP="00A90C6E">
      <w:pPr>
        <w:pStyle w:val="Nadpis2"/>
        <w:rPr>
          <w:noProof/>
        </w:rPr>
      </w:pPr>
      <w:r w:rsidRPr="00E114E7">
        <w:rPr>
          <w:noProof/>
        </w:rPr>
        <w:t>Československé sčítání lidu 1961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  <w:lang w:val="cs-CZ"/>
        </w:rPr>
        <w:t>Bylo uskutečněno</w:t>
      </w:r>
      <w:r>
        <w:rPr>
          <w:b/>
          <w:bCs/>
          <w:noProof/>
          <w:lang w:val="cs-CZ"/>
        </w:rPr>
        <w:t xml:space="preserve"> k 1. březnu 1961</w:t>
      </w:r>
      <w:r>
        <w:rPr>
          <w:noProof/>
          <w:lang w:val="cs-CZ"/>
        </w:rPr>
        <w:t xml:space="preserve">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Jeho výsledky poprvé v historii sčítání představují integrovaný census se vzájemným propojením údajů o obyvatelstvu, domácnostech, bytech a domech. Toto propojení přineslo zcela novou kvalitu dat a výrazně rozšířilo možnosti jejich využití. </w:t>
      </w:r>
    </w:p>
    <w:p w:rsidR="00E114E7" w:rsidRDefault="00A90C6E" w:rsidP="00A90C6E">
      <w:pPr>
        <w:rPr>
          <w:noProof/>
        </w:rPr>
      </w:pPr>
      <w:r>
        <w:rPr>
          <w:noProof/>
        </w:rPr>
        <w:t xml:space="preserve">Poprvé byly také zpracovány údaje o obyvatelstvu podle místa trvalého pobytu. </w:t>
      </w:r>
    </w:p>
    <w:p w:rsidR="00A90C6E" w:rsidRDefault="00A90C6E" w:rsidP="00A90C6E">
      <w:pPr>
        <w:rPr>
          <w:noProof/>
        </w:rPr>
      </w:pPr>
      <w:r>
        <w:rPr>
          <w:noProof/>
        </w:rPr>
        <w:lastRenderedPageBreak/>
        <w:t xml:space="preserve">Data sčítání za bydlící obyvatelstvo umožnila následně založit a vést roční bilance obyvatelstva podle řady kritérií. Na svou dobu velice progresivní koncepce censových domácností vycházející z báze rodinných vztahů a podrobné zpracování dat významně rozšířilo informace o struktuře rodin a domácností, o velikosti rodin, o počtech a složení neúplných rodin se závislými dětmi, o rozsahu vícegeneračního soužití i o způsobu a podmínkách bydlení.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Poprvé byly zjišťovány a zpracovány údaje také o dojížďce do zaměstnání mezi okresy i do větších měst s 20 tisíci a více obyvateli. Rovněž poprvé byly získány údaje o nové sociální skupině družstevních rolníků, podrobné údaje o úrovni školního vzdělání podle věkových skupin a pohlaví apod. </w:t>
      </w:r>
    </w:p>
    <w:p w:rsidR="009B26D0" w:rsidRDefault="009B26D0" w:rsidP="00A90C6E">
      <w:pPr>
        <w:pStyle w:val="Nadpis2"/>
        <w:rPr>
          <w:noProof/>
        </w:rPr>
      </w:pPr>
    </w:p>
    <w:p w:rsidR="00A90C6E" w:rsidRPr="00E114E7" w:rsidRDefault="00A90C6E" w:rsidP="00A90C6E">
      <w:pPr>
        <w:pStyle w:val="Nadpis2"/>
        <w:rPr>
          <w:noProof/>
        </w:rPr>
      </w:pPr>
      <w:r w:rsidRPr="00E114E7">
        <w:rPr>
          <w:noProof/>
        </w:rPr>
        <w:t>Československé sčítání lidu 1970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  <w:lang w:val="cs-CZ"/>
        </w:rPr>
        <w:t xml:space="preserve">Sčítání lidu 1970 se uskutečnilo </w:t>
      </w:r>
      <w:r>
        <w:rPr>
          <w:b/>
          <w:bCs/>
          <w:noProof/>
          <w:lang w:val="cs-CZ"/>
        </w:rPr>
        <w:t>k 1. prosinci 1970</w:t>
      </w:r>
      <w:r>
        <w:rPr>
          <w:noProof/>
          <w:lang w:val="cs-CZ"/>
        </w:rPr>
        <w:t xml:space="preserve">. Se sčítáním lidu 1970 bylo spojeno 2 % výběrové šetření u domácností - Mikrocensus, jehož základním cílem bylo zjišťování diferenciace v příjmové úrovni různých skupin domácností a postižení některých dalších stránek jejich životní úrovně.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Do sčítání bylo nově zařazeno rodné číslo, státní příslušnost a v rámci zjišťování dojížďky do zaměstnání, škol a učení její frekvence, vzdálenost, doba a používaný dopravní prostředek. Důležité bylo sledování chtěného nebo nechtěného soužití cenzových domácností v jednom bytě a dále vybavení domácností některými předměty dlouhodobého užívání. Rovněž poprvé se výsledky sčítání zpracovávaly i za tzv. základní sídelní jednotky, tj. sídelní lokality ve venkovském osídlení a urbanistické obvody ve vybraných městech.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Zcela mimořádným a nesmírně cenným je pak </w:t>
      </w:r>
      <w:r>
        <w:rPr>
          <w:b/>
          <w:bCs/>
          <w:noProof/>
        </w:rPr>
        <w:t xml:space="preserve">Retrospektivní lexikon obcí Československé socialistické republiky 1850 - 1970, </w:t>
      </w:r>
      <w:r>
        <w:rPr>
          <w:noProof/>
        </w:rPr>
        <w:t>vydaný Federálním statistickým úřadem v roce 1978. Po téměř třiceti letech na tuto velkou historickou a statistickou práci navázal Historický lexikon obcí České republiky 1869 - 2005, vydaný Českým statistickým úřadem v roce 2006</w:t>
      </w:r>
    </w:p>
    <w:p w:rsidR="00A90C6E" w:rsidRDefault="00A90C6E" w:rsidP="00A90C6E">
      <w:pPr>
        <w:rPr>
          <w:noProof/>
          <w:lang w:val="cs-CZ"/>
        </w:rPr>
      </w:pPr>
    </w:p>
    <w:p w:rsidR="00A90C6E" w:rsidRPr="00E114E7" w:rsidRDefault="00A90C6E" w:rsidP="00A90C6E">
      <w:pPr>
        <w:pStyle w:val="Nadpis2"/>
        <w:rPr>
          <w:noProof/>
        </w:rPr>
      </w:pPr>
      <w:r w:rsidRPr="00E114E7">
        <w:rPr>
          <w:noProof/>
        </w:rPr>
        <w:t>Československé sčítání lidu 1980</w:t>
      </w:r>
    </w:p>
    <w:p w:rsidR="00063362" w:rsidRDefault="00A90C6E" w:rsidP="00A90C6E">
      <w:pPr>
        <w:rPr>
          <w:noProof/>
        </w:rPr>
      </w:pPr>
      <w:r>
        <w:rPr>
          <w:noProof/>
        </w:rPr>
        <w:t xml:space="preserve">Čtvrté poválečné sčítání se konalo </w:t>
      </w:r>
      <w:r>
        <w:rPr>
          <w:b/>
          <w:bCs/>
          <w:noProof/>
        </w:rPr>
        <w:t>1. listopadu 1980</w:t>
      </w:r>
      <w:r>
        <w:rPr>
          <w:noProof/>
        </w:rPr>
        <w:t xml:space="preserve">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Za nové lze považovat prohloubení dat o plodnosti žen, třídění základních sídelních jednotek podle typů a velikostí a také směrové zpracování dat o dojížďce do zaměstnání. Významnější bylo zpracování informací o nedostatku bytů jednotným způsobem až do úrovně jednotlivých měst. V rámci sčítání lidu 1980 se opětovně také uskutečnil „Soupis obyvatel cikánského původu“. Vzhledem k problematickému a z dnešního pohledu zcela nepřijatelnému způsobu zjišťování počtu Romů, šlo o poslední soupis tohoto druhu uskutečněný při sčítání lidu. </w:t>
      </w:r>
    </w:p>
    <w:p w:rsidR="00063362" w:rsidRDefault="00A90C6E" w:rsidP="00A90C6E">
      <w:pPr>
        <w:rPr>
          <w:noProof/>
        </w:rPr>
      </w:pPr>
      <w:r>
        <w:rPr>
          <w:noProof/>
        </w:rPr>
        <w:t xml:space="preserve">Sčítání lidu 1980 bylo rovněž využito pro založení centrálního registru obyvatel při ministerstvu vnitra. </w:t>
      </w:r>
    </w:p>
    <w:p w:rsidR="00063362" w:rsidRDefault="00063362" w:rsidP="00A90C6E">
      <w:pPr>
        <w:rPr>
          <w:b/>
          <w:noProof/>
        </w:rPr>
      </w:pPr>
    </w:p>
    <w:p w:rsidR="00A90C6E" w:rsidRPr="00063362" w:rsidRDefault="00A90C6E" w:rsidP="00A90C6E">
      <w:pPr>
        <w:rPr>
          <w:b/>
          <w:noProof/>
        </w:rPr>
      </w:pPr>
      <w:r w:rsidRPr="00063362">
        <w:rPr>
          <w:b/>
          <w:noProof/>
        </w:rPr>
        <w:t>Československé sčítání lidu 1991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  <w:lang w:val="cs-CZ"/>
        </w:rPr>
        <w:t xml:space="preserve">Poslední československé sčítání lidu se uskutečnilo </w:t>
      </w:r>
      <w:r>
        <w:rPr>
          <w:b/>
          <w:bCs/>
          <w:noProof/>
          <w:lang w:val="cs-CZ"/>
        </w:rPr>
        <w:t>3. března 1991</w:t>
      </w:r>
      <w:r>
        <w:rPr>
          <w:noProof/>
          <w:lang w:val="cs-CZ"/>
        </w:rPr>
        <w:t xml:space="preserve">. </w:t>
      </w:r>
      <w:r w:rsidR="00063362">
        <w:rPr>
          <w:noProof/>
          <w:lang w:val="cs-CZ"/>
        </w:rPr>
        <w:t>R</w:t>
      </w:r>
      <w:r>
        <w:rPr>
          <w:noProof/>
          <w:lang w:val="cs-CZ"/>
        </w:rPr>
        <w:t xml:space="preserve">ychle se měnící společensko politická situace po listopadu 1989 se odrazila v některých obsahových a metodických změnách. 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</w:rPr>
        <w:t xml:space="preserve">Po čtyřicetileté absenci byl program sčítání rozšířen o otázku na náboženské vyznání sčítané osoby. Zvláště výrazná změna se týkala i klasifikace národností v návaznosti především na  „Listinu základních práv a svobod“. Nebývale se také rozšířil počet národností, za které byly výsledky zpracovány. Mezi nimi byla také poprvé národnost moravská a slezská. </w:t>
      </w:r>
      <w:r>
        <w:rPr>
          <w:noProof/>
        </w:rPr>
        <w:br/>
        <w:t xml:space="preserve">Oproti sčítání 1980 se změnily některé způsoby zjišťování a zpracování ekonomické aktivity a společenské skupiny. Nové bylo také rozdělení ekonomicky aktivních osob podle sektorů národního hospodářství na státní </w:t>
      </w:r>
      <w:r w:rsidR="00063362">
        <w:rPr>
          <w:noProof/>
        </w:rPr>
        <w:t xml:space="preserve">a soukromý. </w:t>
      </w:r>
      <w:r w:rsidR="00063362">
        <w:rPr>
          <w:noProof/>
        </w:rPr>
        <w:br/>
        <w:t>D</w:t>
      </w:r>
      <w:r>
        <w:rPr>
          <w:noProof/>
        </w:rPr>
        <w:t xml:space="preserve">o sčítání </w:t>
      </w:r>
      <w:r w:rsidR="00063362">
        <w:rPr>
          <w:noProof/>
        </w:rPr>
        <w:t xml:space="preserve">byla </w:t>
      </w:r>
      <w:r>
        <w:rPr>
          <w:noProof/>
        </w:rPr>
        <w:t>znovu zařazena otázka na mateřský jazyk a na trvalé bydliště v době narození sčítané osoby ke zjištění dlouhodobé migrace obyvatel a rodáků.</w:t>
      </w:r>
      <w:r>
        <w:rPr>
          <w:noProof/>
        </w:rPr>
        <w:br/>
      </w:r>
    </w:p>
    <w:p w:rsidR="00A90C6E" w:rsidRPr="00063362" w:rsidRDefault="00A90C6E" w:rsidP="00A90C6E">
      <w:pPr>
        <w:pStyle w:val="Nadpis2"/>
        <w:rPr>
          <w:noProof/>
        </w:rPr>
      </w:pPr>
      <w:r w:rsidRPr="00063362">
        <w:rPr>
          <w:noProof/>
        </w:rPr>
        <w:t>Sčítání lidu, domů a bytů v roce 2001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  <w:lang w:val="cs-CZ"/>
        </w:rPr>
        <w:t xml:space="preserve">Sčítání lidu, domů a bytů v roce 2001 se uskutečnilo formou sebesčítání, tj. každá osoba vyplňovala za sebe, za své děti, případně za další osoby domácnosti příslušné sčítací tiskopisy. </w:t>
      </w:r>
    </w:p>
    <w:p w:rsidR="00A90C6E" w:rsidRDefault="00A90C6E" w:rsidP="00A90C6E">
      <w:pPr>
        <w:rPr>
          <w:noProof/>
        </w:rPr>
      </w:pPr>
      <w:r>
        <w:rPr>
          <w:noProof/>
        </w:rPr>
        <w:t xml:space="preserve">Celkem bylo při SLDB 2001 zjišťováno 26 údajů o osobách, 18 údajů o bytech a bydlení a 12 údajů o domech, a to pomocí tří formulářů: Sčítacího listu osob, Bytového listu a Domovního listu. Na rozdíl od předcházejících cenzů se některé dříve zjišťované údaje vypustily, a naopak se objevily dotazy nové či nově formulované. Mezi nově zařazené otázky v seznamu zjišťovaných ukazatelů o obyvatelstvu patří dotaz na případné druhé nebo další zaměstnání sčítané osoby. Obdobně jako při minulém sčítání se národnost, jakož i náboženské vyznání, zjišťovaly důsledně deklaratorně, tzn. že občané se svobodně, podle vlastního přesvědčení, a tedy i v naprostém souladu s ustanovením Listiny základních lidských práv a svobod k této otázce vyjádřili. Z údajů mapujících </w:t>
      </w:r>
      <w:r>
        <w:rPr>
          <w:noProof/>
        </w:rPr>
        <w:lastRenderedPageBreak/>
        <w:t xml:space="preserve">vybavení domácností byl do sčítacího tiskopisu nově zařazen dotaz na vybavení bytové domácnosti počítačem, ale zároveň se vypustily otázky sledující vybavenost domácností mrazničkou, automatickou pračkou a televizorem. </w:t>
      </w:r>
    </w:p>
    <w:p w:rsidR="00A90C6E" w:rsidRDefault="00A90C6E" w:rsidP="00A90C6E">
      <w:pPr>
        <w:rPr>
          <w:noProof/>
          <w:lang w:val="cs-CZ"/>
        </w:rPr>
      </w:pPr>
      <w:r>
        <w:rPr>
          <w:noProof/>
          <w:lang w:val="cs-CZ"/>
        </w:rPr>
        <w:br/>
      </w:r>
      <w:r>
        <w:rPr>
          <w:b/>
          <w:bCs/>
          <w:noProof/>
        </w:rPr>
        <w:t>Vzhledem k příznivé okolnosti, že i přes několikeré změny státoprávního uspořádání se až na menší rozdíly kryje územní rozsah dnešní České republiky s rozsahem Čech, Moravy a části Slezska tak, jak byly podchyceny od roku 1754 v rakouských konskripcích a posléze i sčítáních lidu, máme dnes k dispozici takřka nepřerušovanou dvousetpadesátiletou řadu dat o obyvatelstvu, jejichž kvalita se významně zvýšila sčítáním z roku 1869, a zejména následujícími cenzy.</w:t>
      </w:r>
      <w:r>
        <w:rPr>
          <w:noProof/>
        </w:rPr>
        <w:t xml:space="preserve"> </w:t>
      </w:r>
      <w:r>
        <w:rPr>
          <w:noProof/>
        </w:rPr>
        <w:br/>
      </w:r>
    </w:p>
    <w:p w:rsidR="00FA6D50" w:rsidRDefault="00FA6D50"/>
    <w:p w:rsidR="006259E5" w:rsidRPr="009B26D0" w:rsidRDefault="006259E5" w:rsidP="006259E5">
      <w:pPr>
        <w:rPr>
          <w:b/>
        </w:rPr>
      </w:pPr>
      <w:r w:rsidRPr="009B26D0">
        <w:rPr>
          <w:b/>
        </w:rPr>
        <w:t>VÝVOJ POČTU OBYVATEL ČESKÝCH ZEMÍ</w:t>
      </w:r>
    </w:p>
    <w:p w:rsidR="006259E5" w:rsidRDefault="006259E5" w:rsidP="006259E5"/>
    <w:tbl>
      <w:tblPr>
        <w:tblW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800"/>
        <w:gridCol w:w="1080"/>
      </w:tblGrid>
      <w:tr w:rsidR="006259E5" w:rsidTr="009B26D0">
        <w:trPr>
          <w:cantSplit/>
          <w:trHeight w:val="230"/>
        </w:trPr>
        <w:tc>
          <w:tcPr>
            <w:tcW w:w="1575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Pr="006259E5" w:rsidRDefault="006259E5" w:rsidP="006259E5">
            <w:pPr>
              <w:jc w:val="center"/>
              <w:rPr>
                <w:b/>
                <w:sz w:val="20"/>
              </w:rPr>
            </w:pPr>
          </w:p>
          <w:p w:rsidR="009B26D0" w:rsidRDefault="009B26D0" w:rsidP="006259E5">
            <w:pPr>
              <w:jc w:val="center"/>
              <w:rPr>
                <w:b/>
                <w:sz w:val="20"/>
              </w:rPr>
            </w:pPr>
          </w:p>
          <w:p w:rsidR="009B26D0" w:rsidRDefault="009B26D0" w:rsidP="006259E5">
            <w:pPr>
              <w:jc w:val="center"/>
              <w:rPr>
                <w:b/>
                <w:sz w:val="20"/>
              </w:rPr>
            </w:pPr>
          </w:p>
          <w:p w:rsidR="006259E5" w:rsidRPr="006259E5" w:rsidRDefault="006259E5" w:rsidP="006259E5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Období,</w:t>
            </w:r>
          </w:p>
          <w:p w:rsidR="006259E5" w:rsidRPr="006259E5" w:rsidRDefault="006259E5" w:rsidP="006259E5">
            <w:pPr>
              <w:jc w:val="center"/>
              <w:rPr>
                <w:rFonts w:eastAsia="Arial Unicode MS"/>
                <w:b/>
                <w:sz w:val="20"/>
              </w:rPr>
            </w:pPr>
            <w:r w:rsidRPr="006259E5">
              <w:rPr>
                <w:b/>
                <w:sz w:val="20"/>
              </w:rPr>
              <w:t>datum sčítání lidu</w:t>
            </w:r>
            <w:r w:rsidRPr="006259E5">
              <w:rPr>
                <w:b/>
                <w:sz w:val="20"/>
              </w:rPr>
              <w:br/>
            </w:r>
          </w:p>
        </w:tc>
        <w:tc>
          <w:tcPr>
            <w:tcW w:w="180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Pr="006259E5" w:rsidRDefault="009B26D0" w:rsidP="006259E5">
            <w:pPr>
              <w:pStyle w:val="Nadpis1"/>
              <w:jc w:val="center"/>
              <w:rPr>
                <w:rFonts w:eastAsia="Arial Unicode MS"/>
                <w:color w:val="auto"/>
                <w:sz w:val="20"/>
              </w:rPr>
            </w:pPr>
            <w:r w:rsidRPr="006259E5">
              <w:rPr>
                <w:color w:val="auto"/>
                <w:sz w:val="20"/>
              </w:rPr>
              <w:t>Počet obyvatel</w:t>
            </w:r>
            <w:r w:rsidRPr="006259E5">
              <w:rPr>
                <w:color w:val="auto"/>
                <w:sz w:val="20"/>
              </w:rPr>
              <w:br/>
              <w:t>Odhady v tisících</w:t>
            </w:r>
          </w:p>
        </w:tc>
        <w:tc>
          <w:tcPr>
            <w:tcW w:w="1080" w:type="dxa"/>
            <w:vMerge w:val="restart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6D0" w:rsidRDefault="009B26D0" w:rsidP="006259E5">
            <w:pPr>
              <w:jc w:val="center"/>
              <w:rPr>
                <w:b/>
                <w:sz w:val="20"/>
              </w:rPr>
            </w:pPr>
          </w:p>
          <w:p w:rsidR="009B26D0" w:rsidRDefault="009B26D0" w:rsidP="006259E5">
            <w:pPr>
              <w:jc w:val="center"/>
              <w:rPr>
                <w:b/>
                <w:sz w:val="20"/>
              </w:rPr>
            </w:pPr>
          </w:p>
          <w:p w:rsidR="006259E5" w:rsidRPr="006259E5" w:rsidRDefault="006259E5" w:rsidP="006259E5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Hustota</w:t>
            </w:r>
          </w:p>
          <w:p w:rsidR="006259E5" w:rsidRPr="006259E5" w:rsidRDefault="006259E5" w:rsidP="006259E5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zalidnění</w:t>
            </w:r>
          </w:p>
          <w:p w:rsidR="006259E5" w:rsidRPr="006259E5" w:rsidRDefault="006259E5" w:rsidP="006259E5">
            <w:pPr>
              <w:jc w:val="center"/>
              <w:rPr>
                <w:rFonts w:eastAsia="Arial Unicode MS"/>
                <w:b/>
                <w:sz w:val="20"/>
              </w:rPr>
            </w:pPr>
            <w:r w:rsidRPr="006259E5">
              <w:rPr>
                <w:b/>
                <w:sz w:val="20"/>
              </w:rPr>
              <w:t>na 1 km</w:t>
            </w:r>
            <w:r w:rsidRPr="006259E5">
              <w:rPr>
                <w:b/>
                <w:sz w:val="20"/>
                <w:vertAlign w:val="superscript"/>
              </w:rPr>
              <w:t>2</w:t>
            </w:r>
          </w:p>
        </w:tc>
      </w:tr>
      <w:tr w:rsidR="006259E5" w:rsidTr="00DA5863">
        <w:trPr>
          <w:cantSplit/>
          <w:trHeight w:val="322"/>
        </w:trPr>
        <w:tc>
          <w:tcPr>
            <w:tcW w:w="1575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</w:tr>
      <w:tr w:rsidR="006259E5" w:rsidTr="00DA5863">
        <w:trPr>
          <w:cantSplit/>
          <w:trHeight w:val="322"/>
        </w:trPr>
        <w:tc>
          <w:tcPr>
            <w:tcW w:w="1575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</w:tr>
      <w:tr w:rsidR="006259E5" w:rsidTr="00DA5863">
        <w:trPr>
          <w:cantSplit/>
          <w:trHeight w:val="322"/>
        </w:trPr>
        <w:tc>
          <w:tcPr>
            <w:tcW w:w="1575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5. - 6. století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350 - 500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4 - 6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1000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14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1100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9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1200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1 000 - 1 235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13 - 16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1400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2 300 - 3 270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29 - 41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1500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1 625 - 3 000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21 - 38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1600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2 000 - 3 800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25 - 48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Kolem roku 1650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1 725 - 2 000  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22 - 25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2 800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35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48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4 578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58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4 812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61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6 341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80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6 838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87      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7 256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92      </w:t>
            </w:r>
          </w:p>
        </w:tc>
      </w:tr>
      <w:tr w:rsidR="006259E5" w:rsidRP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Pr="006259E5" w:rsidRDefault="006259E5" w:rsidP="009B26D0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Období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6D0" w:rsidRDefault="009B26D0" w:rsidP="009B26D0">
            <w:pPr>
              <w:jc w:val="center"/>
              <w:rPr>
                <w:b/>
                <w:sz w:val="20"/>
              </w:rPr>
            </w:pPr>
          </w:p>
          <w:p w:rsidR="009B26D0" w:rsidRDefault="009B26D0" w:rsidP="009B26D0">
            <w:pPr>
              <w:jc w:val="center"/>
              <w:rPr>
                <w:b/>
                <w:sz w:val="20"/>
              </w:rPr>
            </w:pPr>
          </w:p>
          <w:p w:rsidR="006259E5" w:rsidRPr="006259E5" w:rsidRDefault="006259E5" w:rsidP="009B26D0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6259E5">
              <w:rPr>
                <w:b/>
                <w:sz w:val="20"/>
              </w:rPr>
              <w:t>Počet obyvatel</w:t>
            </w:r>
          </w:p>
        </w:tc>
        <w:tc>
          <w:tcPr>
            <w:tcW w:w="1080" w:type="dxa"/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9B26D0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Hustota</w:t>
            </w:r>
          </w:p>
          <w:p w:rsidR="009B26D0" w:rsidRPr="006259E5" w:rsidRDefault="009B26D0" w:rsidP="009B26D0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zalidnění</w:t>
            </w:r>
          </w:p>
          <w:p w:rsidR="009B26D0" w:rsidRPr="006259E5" w:rsidRDefault="009B26D0" w:rsidP="009B26D0">
            <w:pPr>
              <w:jc w:val="center"/>
              <w:rPr>
                <w:b/>
                <w:sz w:val="20"/>
              </w:rPr>
            </w:pPr>
            <w:r w:rsidRPr="006259E5">
              <w:rPr>
                <w:b/>
                <w:sz w:val="20"/>
              </w:rPr>
              <w:t>na 1 km</w:t>
            </w:r>
            <w:r w:rsidRPr="006259E5">
              <w:rPr>
                <w:b/>
                <w:sz w:val="20"/>
                <w:vertAlign w:val="superscript"/>
              </w:rPr>
              <w:t>2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31.10. 1857  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7 016 531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31.12. 1869  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7 617 230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31.12. 1880  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8 222 013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31.12. 1890  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8 665 421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31.12. 1900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9 372 214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31.12. 1910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10 078 637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15.02. 1921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10 009 587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01.12. 1930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10 674 386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01.03. 1950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8 896 133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01.03. 1961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9 571 531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01.12. 1970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9 807 697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01.11. 1980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10 291 927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03.03. 1991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10 302 215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6259E5" w:rsidRP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Pr="006259E5" w:rsidRDefault="006259E5" w:rsidP="00DA5863">
            <w:pPr>
              <w:rPr>
                <w:rFonts w:eastAsia="Arial Unicode MS"/>
                <w:sz w:val="20"/>
              </w:rPr>
            </w:pPr>
            <w:r w:rsidRPr="006259E5">
              <w:rPr>
                <w:sz w:val="20"/>
              </w:rPr>
              <w:t xml:space="preserve">01.03. 2001  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Pr="006259E5" w:rsidRDefault="006259E5" w:rsidP="00DA5863">
            <w:pPr>
              <w:rPr>
                <w:rFonts w:eastAsia="Arial Unicode MS"/>
                <w:sz w:val="20"/>
              </w:rPr>
            </w:pPr>
            <w:r w:rsidRPr="006259E5">
              <w:rPr>
                <w:sz w:val="20"/>
                <w:szCs w:val="20"/>
              </w:rPr>
              <w:t>10 224 192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Pr="006259E5" w:rsidRDefault="006259E5" w:rsidP="00DA5863">
            <w:pPr>
              <w:rPr>
                <w:rFonts w:eastAsia="Arial Unicode MS"/>
                <w:sz w:val="20"/>
              </w:rPr>
            </w:pPr>
            <w:r w:rsidRPr="006259E5">
              <w:rPr>
                <w:sz w:val="20"/>
              </w:rPr>
              <w:t>130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sz w:val="20"/>
              </w:rPr>
            </w:pPr>
            <w:r>
              <w:rPr>
                <w:sz w:val="20"/>
              </w:rPr>
              <w:t>30.06.2010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sz w:val="20"/>
              </w:rPr>
            </w:pPr>
            <w:r>
              <w:rPr>
                <w:sz w:val="20"/>
              </w:rPr>
              <w:t>10 515 818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sz w:val="20"/>
              </w:rPr>
            </w:pPr>
            <w:r>
              <w:rPr>
                <w:sz w:val="20"/>
              </w:rPr>
              <w:t>133,33</w:t>
            </w:r>
          </w:p>
        </w:tc>
      </w:tr>
      <w:tr w:rsidR="006259E5" w:rsidTr="00DA5863">
        <w:trPr>
          <w:trHeight w:val="240"/>
        </w:trPr>
        <w:tc>
          <w:tcPr>
            <w:tcW w:w="1575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sz w:val="20"/>
              </w:rPr>
            </w:pPr>
            <w:r>
              <w:rPr>
                <w:sz w:val="20"/>
              </w:rPr>
              <w:t>30.06.2019</w:t>
            </w:r>
          </w:p>
        </w:tc>
        <w:tc>
          <w:tcPr>
            <w:tcW w:w="180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59E5" w:rsidRDefault="006259E5" w:rsidP="00DA5863">
            <w:pPr>
              <w:rPr>
                <w:sz w:val="20"/>
              </w:rPr>
            </w:pPr>
            <w:r>
              <w:rPr>
                <w:sz w:val="20"/>
              </w:rPr>
              <w:t>10 689 209</w:t>
            </w:r>
          </w:p>
        </w:tc>
        <w:tc>
          <w:tcPr>
            <w:tcW w:w="1080" w:type="dxa"/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59E5" w:rsidRDefault="006259E5" w:rsidP="00DA5863">
            <w:pPr>
              <w:rPr>
                <w:sz w:val="20"/>
              </w:rPr>
            </w:pPr>
          </w:p>
        </w:tc>
      </w:tr>
    </w:tbl>
    <w:p w:rsidR="006259E5" w:rsidRDefault="006259E5" w:rsidP="006259E5"/>
    <w:sectPr w:rsidR="006259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E"/>
    <w:rsid w:val="00063362"/>
    <w:rsid w:val="00301948"/>
    <w:rsid w:val="003A1627"/>
    <w:rsid w:val="00472294"/>
    <w:rsid w:val="006259E5"/>
    <w:rsid w:val="007C74DF"/>
    <w:rsid w:val="009B26D0"/>
    <w:rsid w:val="00A90C6E"/>
    <w:rsid w:val="00C40BB9"/>
    <w:rsid w:val="00D32DDF"/>
    <w:rsid w:val="00E114E7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6E"/>
    <w:pPr>
      <w:spacing w:after="0" w:line="240" w:lineRule="auto"/>
    </w:pPr>
    <w:rPr>
      <w:rFonts w:eastAsia="Times New Roman" w:cs="Times New Roman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5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0C6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C6E"/>
    <w:rPr>
      <w:rFonts w:eastAsia="Times New Roman" w:cs="Times New Roman"/>
      <w:b/>
      <w:bCs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rsid w:val="00A90C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6E"/>
    <w:rPr>
      <w:rFonts w:ascii="Tahoma" w:eastAsia="Times New Roman" w:hAnsi="Tahoma" w:cs="Tahoma"/>
      <w:sz w:val="16"/>
      <w:szCs w:val="16"/>
      <w:lang w:val="en-GB" w:eastAsia="cs-CZ"/>
    </w:rPr>
  </w:style>
  <w:style w:type="paragraph" w:styleId="Bezmezer">
    <w:name w:val="No Spacing"/>
    <w:uiPriority w:val="1"/>
    <w:qFormat/>
    <w:rsid w:val="00FA6D5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472294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472294"/>
    <w:rPr>
      <w:b/>
      <w:bCs/>
    </w:rPr>
  </w:style>
  <w:style w:type="paragraph" w:customStyle="1" w:styleId="meta">
    <w:name w:val="meta"/>
    <w:basedOn w:val="Normln"/>
    <w:rsid w:val="00472294"/>
    <w:pPr>
      <w:spacing w:before="100" w:beforeAutospacing="1" w:after="100" w:afterAutospacing="1"/>
    </w:pPr>
    <w:rPr>
      <w:lang w:val="cs-CZ"/>
    </w:rPr>
  </w:style>
  <w:style w:type="paragraph" w:customStyle="1" w:styleId="text-bold">
    <w:name w:val="text-bold"/>
    <w:basedOn w:val="Normln"/>
    <w:rsid w:val="00472294"/>
    <w:pPr>
      <w:spacing w:before="100" w:beforeAutospacing="1" w:after="100" w:afterAutospacing="1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C6E"/>
    <w:pPr>
      <w:spacing w:after="0" w:line="240" w:lineRule="auto"/>
    </w:pPr>
    <w:rPr>
      <w:rFonts w:eastAsia="Times New Roman" w:cs="Times New Roman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5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0C6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C6E"/>
    <w:rPr>
      <w:rFonts w:eastAsia="Times New Roman" w:cs="Times New Roman"/>
      <w:b/>
      <w:bCs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rsid w:val="00A90C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6E"/>
    <w:rPr>
      <w:rFonts w:ascii="Tahoma" w:eastAsia="Times New Roman" w:hAnsi="Tahoma" w:cs="Tahoma"/>
      <w:sz w:val="16"/>
      <w:szCs w:val="16"/>
      <w:lang w:val="en-GB" w:eastAsia="cs-CZ"/>
    </w:rPr>
  </w:style>
  <w:style w:type="paragraph" w:styleId="Bezmezer">
    <w:name w:val="No Spacing"/>
    <w:uiPriority w:val="1"/>
    <w:qFormat/>
    <w:rsid w:val="00FA6D5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2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472294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472294"/>
    <w:rPr>
      <w:b/>
      <w:bCs/>
    </w:rPr>
  </w:style>
  <w:style w:type="paragraph" w:customStyle="1" w:styleId="meta">
    <w:name w:val="meta"/>
    <w:basedOn w:val="Normln"/>
    <w:rsid w:val="00472294"/>
    <w:pPr>
      <w:spacing w:before="100" w:beforeAutospacing="1" w:after="100" w:afterAutospacing="1"/>
    </w:pPr>
    <w:rPr>
      <w:lang w:val="cs-CZ"/>
    </w:rPr>
  </w:style>
  <w:style w:type="paragraph" w:customStyle="1" w:styleId="text-bold">
    <w:name w:val="text-bold"/>
    <w:basedOn w:val="Normln"/>
    <w:rsid w:val="00472294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2181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2020-05-06T13:47:00Z</dcterms:created>
  <dcterms:modified xsi:type="dcterms:W3CDTF">2020-05-06T13:47:00Z</dcterms:modified>
</cp:coreProperties>
</file>