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ED" w:rsidRDefault="00781EED" w:rsidP="00FA72C6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>SEPTIMA B</w:t>
      </w:r>
      <w:r>
        <w:rPr>
          <w:rFonts w:cs="Times New Roman"/>
          <w:b/>
        </w:rPr>
        <w:tab/>
        <w:t>4.5. -7.5.2020</w:t>
      </w:r>
    </w:p>
    <w:p w:rsidR="00BD3268" w:rsidRDefault="00BD3268" w:rsidP="00BD3268">
      <w:pPr>
        <w:pStyle w:val="Bezmezer"/>
        <w:rPr>
          <w:b/>
        </w:rPr>
      </w:pPr>
      <w:r w:rsidRPr="000A1B95">
        <w:rPr>
          <w:b/>
        </w:rPr>
        <w:t xml:space="preserve">Téma: </w:t>
      </w:r>
      <w:r>
        <w:rPr>
          <w:b/>
        </w:rPr>
        <w:t>ČEŠI</w:t>
      </w:r>
    </w:p>
    <w:p w:rsidR="00317048" w:rsidRDefault="00BD3268" w:rsidP="00BD3268">
      <w:pPr>
        <w:pStyle w:val="Bezmezer"/>
        <w:rPr>
          <w:b/>
        </w:rPr>
      </w:pPr>
      <w:r>
        <w:rPr>
          <w:b/>
        </w:rPr>
        <w:t xml:space="preserve">Přečti texty a napiš krátkou esej (400 slov) na téma Češi. </w:t>
      </w:r>
    </w:p>
    <w:p w:rsidR="00BD3268" w:rsidRPr="00317048" w:rsidRDefault="00317048" w:rsidP="00BD3268">
      <w:pPr>
        <w:pStyle w:val="Bezmezer"/>
      </w:pPr>
      <w:r w:rsidRPr="00317048">
        <w:t>Kdo js</w:t>
      </w:r>
      <w:r w:rsidR="00BD3268" w:rsidRPr="00317048">
        <w:t>m</w:t>
      </w:r>
      <w:r w:rsidRPr="00317048">
        <w:t>e</w:t>
      </w:r>
      <w:r w:rsidR="00BD3268" w:rsidRPr="00317048">
        <w:t xml:space="preserve">? Kdo je Čechem? Kdo může být Čechem? Co z nás dělá Čechy? </w:t>
      </w:r>
      <w:r w:rsidRPr="00317048">
        <w:t>Jaký má smysl existence tak početně slabého národa, jako je český? Má český národ dost síly na vytvoření samostatné kultury? Co ochrání český národ před germanizačním a ruským tlakem? Nebylo by lepší přidat se k Německu? (</w:t>
      </w:r>
      <w:r w:rsidR="0026226B">
        <w:t>poslední čtyři</w:t>
      </w:r>
      <w:r>
        <w:t xml:space="preserve"> </w:t>
      </w:r>
      <w:r w:rsidRPr="00317048">
        <w:t xml:space="preserve">otázky položil </w:t>
      </w:r>
      <w:r>
        <w:t>už 20.12.1886 Hubert Gordon Schauer v textu Naše dvě otázky).</w:t>
      </w:r>
    </w:p>
    <w:p w:rsidR="00BD3268" w:rsidRPr="0070659A" w:rsidRDefault="00317048" w:rsidP="00BD3268">
      <w:pPr>
        <w:pStyle w:val="Bezmezer"/>
        <w:rPr>
          <w:b/>
        </w:rPr>
      </w:pPr>
      <w:r>
        <w:rPr>
          <w:b/>
        </w:rPr>
        <w:t>Esej</w:t>
      </w:r>
      <w:r w:rsidR="00BD3268">
        <w:rPr>
          <w:b/>
        </w:rPr>
        <w:t xml:space="preserve"> pošli jako přílohu (</w:t>
      </w:r>
      <w:r w:rsidR="00BD3268" w:rsidRPr="0070659A">
        <w:rPr>
          <w:b/>
        </w:rPr>
        <w:t>dokument Microsoft Word</w:t>
      </w:r>
      <w:r w:rsidR="00BD3268">
        <w:rPr>
          <w:b/>
        </w:rPr>
        <w:t xml:space="preserve">) </w:t>
      </w:r>
      <w:r w:rsidR="00BD3268" w:rsidRPr="0070659A">
        <w:rPr>
          <w:b/>
        </w:rPr>
        <w:t>na můj e-mail</w:t>
      </w:r>
      <w:r w:rsidR="00FA3D3F">
        <w:rPr>
          <w:b/>
        </w:rPr>
        <w:t xml:space="preserve"> (můžeš i na Teams)</w:t>
      </w:r>
      <w:bookmarkStart w:id="0" w:name="_GoBack"/>
      <w:bookmarkEnd w:id="0"/>
      <w:r w:rsidR="00BD3268" w:rsidRPr="0070659A">
        <w:rPr>
          <w:b/>
        </w:rPr>
        <w:t>. Na dokumentu uveď svoje jméno a příjmení.</w:t>
      </w:r>
      <w:r w:rsidR="00BD3268">
        <w:rPr>
          <w:b/>
        </w:rPr>
        <w:t xml:space="preserve"> </w:t>
      </w:r>
    </w:p>
    <w:p w:rsidR="00781EED" w:rsidRDefault="00781EED" w:rsidP="00FA72C6">
      <w:pPr>
        <w:pStyle w:val="Bezmezer"/>
        <w:rPr>
          <w:rFonts w:cs="Times New Roman"/>
          <w:b/>
        </w:rPr>
      </w:pPr>
    </w:p>
    <w:p w:rsidR="00565964" w:rsidRPr="0026226B" w:rsidRDefault="00C533C4" w:rsidP="003D1DCB">
      <w:pPr>
        <w:pStyle w:val="Bezmezer"/>
        <w:rPr>
          <w:rFonts w:cs="Times New Roman"/>
          <w:b/>
          <w:sz w:val="28"/>
          <w:szCs w:val="28"/>
          <w:lang w:eastAsia="cs-CZ"/>
        </w:rPr>
      </w:pPr>
      <w:r w:rsidRPr="0026226B">
        <w:rPr>
          <w:rFonts w:cs="Times New Roman"/>
          <w:b/>
          <w:sz w:val="28"/>
          <w:szCs w:val="28"/>
          <w:lang w:eastAsia="cs-CZ"/>
        </w:rPr>
        <w:t>7000 let stará studna</w:t>
      </w:r>
      <w:r w:rsidR="00565964" w:rsidRPr="0026226B">
        <w:rPr>
          <w:rFonts w:cs="Times New Roman"/>
          <w:b/>
          <w:sz w:val="28"/>
          <w:szCs w:val="28"/>
          <w:lang w:eastAsia="cs-CZ"/>
        </w:rPr>
        <w:t xml:space="preserve"> (zkráceno)</w:t>
      </w:r>
    </w:p>
    <w:p w:rsidR="00565964" w:rsidRPr="003D1DCB" w:rsidRDefault="00565964" w:rsidP="003D1DCB">
      <w:pPr>
        <w:pStyle w:val="Bezmezer"/>
        <w:rPr>
          <w:rFonts w:cs="Times New Roman"/>
          <w:b/>
          <w:szCs w:val="24"/>
          <w:lang w:eastAsia="cs-CZ"/>
        </w:rPr>
      </w:pPr>
      <w:r w:rsidRPr="003D1DCB">
        <w:rPr>
          <w:rFonts w:cs="Times New Roman"/>
          <w:b/>
          <w:szCs w:val="24"/>
          <w:lang w:eastAsia="cs-CZ"/>
        </w:rPr>
        <w:t>6.2.2020 LIDOVKY.CZ</w:t>
      </w:r>
    </w:p>
    <w:p w:rsidR="00565964" w:rsidRPr="003D1DCB" w:rsidRDefault="00FA3D3F" w:rsidP="003D1DCB">
      <w:pPr>
        <w:pStyle w:val="Bezmezer"/>
        <w:rPr>
          <w:rFonts w:cs="Times New Roman"/>
          <w:szCs w:val="24"/>
          <w:lang w:eastAsia="cs-CZ"/>
        </w:rPr>
      </w:pPr>
      <w:hyperlink r:id="rId5" w:history="1">
        <w:r w:rsidR="00565964" w:rsidRPr="003D1DCB">
          <w:rPr>
            <w:rFonts w:cs="Times New Roman"/>
            <w:color w:val="1D4382"/>
            <w:szCs w:val="24"/>
            <w:lang w:eastAsia="cs-CZ"/>
          </w:rPr>
          <w:t>https://www.lidovky.cz/relax/veda/technika-pouzita-pri-stavbe-studny-predbehla-dobu-je-to-velky-objev-rika-archeolog.A200205_140148_ln_veda_ape</w:t>
        </w:r>
      </w:hyperlink>
    </w:p>
    <w:p w:rsidR="00C533C4" w:rsidRPr="003D1DCB" w:rsidRDefault="00C533C4" w:rsidP="0013503A">
      <w:pPr>
        <w:pStyle w:val="Bezmezer"/>
        <w:rPr>
          <w:lang w:eastAsia="cs-CZ"/>
        </w:rPr>
      </w:pPr>
      <w:r w:rsidRPr="003D1DCB">
        <w:rPr>
          <w:lang w:eastAsia="cs-CZ"/>
        </w:rPr>
        <w:t>Světový unikát v Česku: 7000 let stará studna předběhla dobu. Je to velký objev, říká archeolog</w:t>
      </w:r>
    </w:p>
    <w:p w:rsidR="00C533C4" w:rsidRDefault="00C533C4" w:rsidP="0013503A">
      <w:pPr>
        <w:pStyle w:val="Bezmezer"/>
        <w:rPr>
          <w:lang w:eastAsia="cs-CZ"/>
        </w:rPr>
      </w:pPr>
      <w:r w:rsidRPr="003D1DCB">
        <w:rPr>
          <w:lang w:eastAsia="cs-CZ"/>
        </w:rPr>
        <w:t xml:space="preserve">Studna, kterou archeologové našli pod budoucí dálnicí D35 u Ostrova v Pardubickém kraji, </w:t>
      </w:r>
      <w:r w:rsidRPr="003D1DCB">
        <w:rPr>
          <w:b/>
          <w:lang w:eastAsia="cs-CZ"/>
        </w:rPr>
        <w:t>je nejstarší pravěká dřevěná struktura na světě. Její stáří se datuje do let 5256 až 5255 před Kristem.</w:t>
      </w:r>
      <w:r w:rsidRPr="003D1DCB">
        <w:rPr>
          <w:lang w:eastAsia="cs-CZ"/>
        </w:rPr>
        <w:t xml:space="preserve"> „Studna je solitér, nestojí v blízkosti osady. Více než stáří studny je ale zajímavá technika, která byla při stavbě použita,“ říká v rozhovoru pro server Lidovky.cz ředitel Archeologického centra Olomouc Jaroslav Peška.</w:t>
      </w:r>
    </w:p>
    <w:p w:rsidR="0013503A" w:rsidRDefault="0013503A" w:rsidP="0013503A">
      <w:pPr>
        <w:pStyle w:val="Bezmezer"/>
        <w:rPr>
          <w:lang w:eastAsia="cs-CZ"/>
        </w:rPr>
      </w:pPr>
    </w:p>
    <w:p w:rsidR="008267A6" w:rsidRPr="0026226B" w:rsidRDefault="008267A6" w:rsidP="0013503A">
      <w:pPr>
        <w:pStyle w:val="Bezmezer"/>
        <w:rPr>
          <w:b/>
          <w:sz w:val="28"/>
          <w:szCs w:val="28"/>
          <w:lang w:eastAsia="cs-CZ"/>
        </w:rPr>
      </w:pPr>
      <w:r w:rsidRPr="0026226B">
        <w:rPr>
          <w:b/>
          <w:sz w:val="28"/>
          <w:szCs w:val="28"/>
          <w:lang w:eastAsia="cs-CZ"/>
        </w:rPr>
        <w:t>O nových poznatcích i mýtech z oblasti archeologie</w:t>
      </w:r>
      <w:r w:rsidR="0013503A" w:rsidRPr="0026226B">
        <w:rPr>
          <w:b/>
          <w:sz w:val="28"/>
          <w:szCs w:val="28"/>
          <w:lang w:eastAsia="cs-CZ"/>
        </w:rPr>
        <w:t xml:space="preserve"> (zkráceno)</w:t>
      </w:r>
    </w:p>
    <w:p w:rsidR="0013503A" w:rsidRPr="0013503A" w:rsidRDefault="008267A6" w:rsidP="0013503A">
      <w:pPr>
        <w:pStyle w:val="Bezmezer"/>
        <w:rPr>
          <w:b/>
          <w:lang w:eastAsia="cs-CZ"/>
        </w:rPr>
      </w:pPr>
      <w:r w:rsidRPr="0013503A">
        <w:rPr>
          <w:b/>
          <w:lang w:eastAsia="cs-CZ"/>
        </w:rPr>
        <w:t xml:space="preserve">Český rozhlas </w:t>
      </w:r>
      <w:r w:rsidRPr="0013503A">
        <w:rPr>
          <w:b/>
          <w:lang w:eastAsia="cs-CZ"/>
        </w:rPr>
        <w:tab/>
        <w:t>15.7.2019</w:t>
      </w:r>
      <w:r w:rsidRPr="0013503A">
        <w:rPr>
          <w:b/>
          <w:lang w:eastAsia="cs-CZ"/>
        </w:rPr>
        <w:tab/>
        <w:t>Josef Kluge, Ondřej Čihák</w:t>
      </w:r>
    </w:p>
    <w:p w:rsidR="008267A6" w:rsidRPr="008267A6" w:rsidRDefault="00FA3D3F" w:rsidP="0013503A">
      <w:pPr>
        <w:pStyle w:val="Bezmezer"/>
        <w:rPr>
          <w:lang w:eastAsia="cs-CZ"/>
        </w:rPr>
      </w:pPr>
      <w:hyperlink r:id="rId6" w:history="1">
        <w:r w:rsidR="0013503A">
          <w:rPr>
            <w:rStyle w:val="Hypertextovodkaz"/>
          </w:rPr>
          <w:t>https://www.irozhlas.cz/veda-technologie/veda/archeologie-stehovani-narodu-praotec-cech-genetika-slovane_1907200930_per</w:t>
        </w:r>
      </w:hyperlink>
    </w:p>
    <w:p w:rsidR="008267A6" w:rsidRPr="0013503A" w:rsidRDefault="008267A6" w:rsidP="0013503A">
      <w:pPr>
        <w:pStyle w:val="Bezmezer"/>
        <w:rPr>
          <w:lang w:eastAsia="cs-CZ"/>
        </w:rPr>
      </w:pPr>
      <w:r w:rsidRPr="0013503A">
        <w:rPr>
          <w:lang w:eastAsia="cs-CZ"/>
        </w:rPr>
        <w:t>Sblížení archeologie s genetikou přineslo mnoho nových poznatků, z nichž některé vyvracejí staré mýty o původu národů. Hostem Studia Leonardo byl Jaromír Beneš, vedoucí Laboratoře archeobotaniky a paleoekologie na Přírodovědecké fakultě Jihočeské univerzity v Českých Budějovicích.</w:t>
      </w:r>
    </w:p>
    <w:p w:rsidR="008267A6" w:rsidRPr="0013503A" w:rsidRDefault="008267A6" w:rsidP="0013503A">
      <w:pPr>
        <w:pStyle w:val="Bezmezer"/>
        <w:rPr>
          <w:lang w:eastAsia="cs-CZ"/>
        </w:rPr>
      </w:pPr>
      <w:r w:rsidRPr="0013503A">
        <w:rPr>
          <w:lang w:eastAsia="cs-CZ"/>
        </w:rPr>
        <w:t>„Problematiku příchodu Slovanů do Čech je třeba trochu rozklíčovat,“ uvedl archeogenetik. „Hovoříme o době železné, době raného středověku, o 4. až 6. století našeho letopočtu.“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Tehdy se po rozpadu Římské říše běžně po Evropě pohybovaly etnické skupiny složené převážně z mladých bojovníků. „Ti obsazovali nejrůznější území, migrovali, vraceli se a jejich oblíbenou ekonomickou činností byla loupež a drancování... Přibližně takto si lze představit příchod Čechů do centra české kotliny.“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Do bádání zásadně vstoupila genetika, která se začala prolínat s archeologií. „Dnes nejen že víme, jaká je biologická historie české populace, ale víme také, že pokud naši předkové přišli, tak z velmi krátké vzdálenosti, odkudsi z Polska.“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Archeogenetika jako nový obor řeší dvě věci. „Jednak obraz daný současným genomem evropské populace. Ten je nejméně fragmentární, protože genetici vycházejí z živého genetického materiálu, který není zatížen problémem kontaminace a fragmentace.“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„Ale archeogenetika dělá také výzkumy z pohřebišť, která jsou zatíženy fragmentací i kontaminací DNA... Takže není tak spolehlivá jako současná DNA. Oba obrazy ukazují, že většinově jsme Středoevropané a Češi s malinkou afinitou spíš k západní než k východní Evropě.“</w:t>
      </w:r>
    </w:p>
    <w:p w:rsidR="008267A6" w:rsidRPr="0013503A" w:rsidRDefault="008267A6" w:rsidP="0013503A">
      <w:pPr>
        <w:pStyle w:val="Bezmezer"/>
        <w:rPr>
          <w:rFonts w:cs="Times New Roman"/>
          <w:b/>
          <w:lang w:eastAsia="cs-CZ"/>
        </w:rPr>
      </w:pPr>
      <w:r w:rsidRPr="0013503A">
        <w:rPr>
          <w:rFonts w:cs="Times New Roman"/>
          <w:b/>
          <w:lang w:eastAsia="cs-CZ"/>
        </w:rPr>
        <w:t xml:space="preserve">Česká populace má většinové kořeny v pravěké populaci, tedy v předslovanské. Jsme tedy biologicky většinově předslovanské obyvatelstvo. 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Vědci také prý znají příčiny tohoto jevu. „Příliv dvou složek středoevropského obyvatelstva. Ten západní se udál zhruba na konci eneolitu, mezi lety 2400 a 2000 před naším letopočtem, kdy do střední Evropy pronikaly skupiny populace se zvoncovitými poháry, tedy krátkolebí lučištníci.“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„Je vysoce pravděpodobné, že skupiny bojovníků, které pronikaly do české kotliny, vytvářely sídliště, která jedno, dvě století žila vlastním životem. Bojovníci pak expandovali a postupně si podmaňovali okolní obyvatelstvo, které s vysokou pravděpodobností přežívalo.“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To ale neznamená, že se tato dynamika pohybu obyvatelstva projevila v genetickém materiálu, upozornil Beneš. „Tyto skupinky bojovníků naopak většinou splývaly s původním obyvatelstvem a nakonec stejně převládl genom žen, což je dáno konzervativností poslání žen ve společnosti.“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 xml:space="preserve">V mužském Y chromozomu u nás poměrně převažuje haplotyp R1B, který má své těžiště ve Francii a jeho procento stoupá směrem k Pyrenejím. Na opačném pólu je haplotyp R1A, který má nejsilnější zastoupení na </w:t>
      </w:r>
      <w:r w:rsidRPr="0013503A">
        <w:rPr>
          <w:rFonts w:cs="Times New Roman"/>
          <w:lang w:eastAsia="cs-CZ"/>
        </w:rPr>
        <w:lastRenderedPageBreak/>
        <w:t>východě, směrem do východní Evropy a postupem do Evropy střední jeho zastoupení vyznívá ze současné DNA.Jaromír Beneš</w:t>
      </w:r>
    </w:p>
    <w:p w:rsidR="008267A6" w:rsidRPr="0013503A" w:rsidRDefault="008267A6" w:rsidP="0013503A">
      <w:pPr>
        <w:pStyle w:val="Bezmezer"/>
        <w:rPr>
          <w:rFonts w:cs="Times New Roman"/>
          <w:lang w:eastAsia="cs-CZ"/>
        </w:rPr>
      </w:pPr>
      <w:r w:rsidRPr="0013503A">
        <w:rPr>
          <w:rFonts w:cs="Times New Roman"/>
          <w:lang w:eastAsia="cs-CZ"/>
        </w:rPr>
        <w:t>Takto mají Češi z jihozápadních Čech větší afinitu k bavorskému obyvatelstvu, zatímco ti z Čech východních mají blíže k Polákům a Slovákům nebo k moravské populaci.</w:t>
      </w:r>
    </w:p>
    <w:p w:rsidR="008267A6" w:rsidRPr="0013503A" w:rsidRDefault="008267A6" w:rsidP="0013503A">
      <w:pPr>
        <w:pStyle w:val="Bezmezer"/>
        <w:rPr>
          <w:rFonts w:cs="Times New Roman"/>
          <w:szCs w:val="24"/>
          <w:lang w:eastAsia="cs-CZ"/>
        </w:rPr>
      </w:pPr>
      <w:r w:rsidRPr="0013503A">
        <w:rPr>
          <w:rFonts w:cs="Times New Roman"/>
          <w:szCs w:val="24"/>
          <w:lang w:eastAsia="cs-CZ"/>
        </w:rPr>
        <w:t>Přesto je třeba důsledně rozlišovat původní české oblasti nížin a podhůří a neplést je s dosídleneckými oblastmi českých sudetských hor, kde došlo po 2. světové válce k dramatické výměně obyvatelstva.</w:t>
      </w:r>
    </w:p>
    <w:p w:rsidR="008267A6" w:rsidRDefault="008267A6" w:rsidP="0013503A">
      <w:pPr>
        <w:pStyle w:val="Bezmezer"/>
        <w:rPr>
          <w:lang w:eastAsia="cs-CZ"/>
        </w:rPr>
      </w:pPr>
      <w:r w:rsidRPr="00295291">
        <w:rPr>
          <w:lang w:eastAsia="cs-CZ"/>
        </w:rPr>
        <w:t>„Ale i ti horští Němci zde žili od vrcholného středověku, kdežto Češi v nížinách žili biologicky už od pravěku. Kontinuita je tam poměrně jasná,“ shrnul nejnovější poznatky o původu Čechů archeogenetik Jaromír Beneš.</w:t>
      </w:r>
    </w:p>
    <w:p w:rsidR="0013503A" w:rsidRDefault="0013503A" w:rsidP="0013503A">
      <w:pPr>
        <w:pStyle w:val="Bezmezer"/>
        <w:rPr>
          <w:lang w:eastAsia="cs-CZ"/>
        </w:rPr>
      </w:pPr>
    </w:p>
    <w:p w:rsidR="0013503A" w:rsidRPr="0026226B" w:rsidRDefault="0013503A" w:rsidP="0013503A">
      <w:pPr>
        <w:rPr>
          <w:rFonts w:cs="Times New Roman"/>
          <w:b/>
          <w:sz w:val="28"/>
          <w:szCs w:val="28"/>
          <w:lang w:eastAsia="cs-CZ"/>
        </w:rPr>
      </w:pPr>
      <w:r w:rsidRPr="0026226B">
        <w:rPr>
          <w:rFonts w:cs="Times New Roman"/>
          <w:b/>
          <w:sz w:val="28"/>
          <w:szCs w:val="28"/>
          <w:lang w:eastAsia="cs-CZ"/>
        </w:rPr>
        <w:t>Vezměte si příklad z muslimů,“ kázal Jan Hus. Středověká Praha byla plná migrantů</w:t>
      </w:r>
    </w:p>
    <w:p w:rsidR="0013503A" w:rsidRPr="0026226B" w:rsidRDefault="0013503A" w:rsidP="0013503A">
      <w:pPr>
        <w:rPr>
          <w:rFonts w:cs="Times New Roman"/>
          <w:b/>
          <w:szCs w:val="24"/>
          <w:lang w:eastAsia="cs-CZ"/>
        </w:rPr>
      </w:pPr>
      <w:r w:rsidRPr="0026226B">
        <w:rPr>
          <w:rFonts w:cs="Times New Roman"/>
          <w:b/>
          <w:szCs w:val="24"/>
          <w:shd w:val="clear" w:color="auto" w:fill="FFFFFF"/>
        </w:rPr>
        <w:t xml:space="preserve">ČESKÝ ROZHLAS </w:t>
      </w:r>
      <w:r w:rsidRPr="0026226B">
        <w:rPr>
          <w:rFonts w:cs="Times New Roman"/>
          <w:b/>
          <w:szCs w:val="24"/>
          <w:shd w:val="clear" w:color="auto" w:fill="FFFFFF"/>
        </w:rPr>
        <w:tab/>
      </w:r>
      <w:r w:rsidRPr="0026226B">
        <w:rPr>
          <w:rFonts w:cs="Times New Roman"/>
          <w:b/>
          <w:szCs w:val="24"/>
          <w:shd w:val="clear" w:color="auto" w:fill="FFFFFF"/>
        </w:rPr>
        <w:tab/>
        <w:t>22. .9 2017</w:t>
      </w:r>
      <w:r w:rsidRPr="0026226B">
        <w:rPr>
          <w:rFonts w:cs="Times New Roman"/>
          <w:b/>
          <w:szCs w:val="24"/>
          <w:lang w:eastAsia="cs-CZ"/>
        </w:rPr>
        <w:t xml:space="preserve"> </w:t>
      </w:r>
      <w:r w:rsidRPr="0026226B">
        <w:rPr>
          <w:rFonts w:cs="Times New Roman"/>
          <w:b/>
          <w:szCs w:val="24"/>
          <w:lang w:eastAsia="cs-CZ"/>
        </w:rPr>
        <w:tab/>
      </w:r>
      <w:hyperlink r:id="rId7" w:history="1">
        <w:r w:rsidRPr="0026226B">
          <w:rPr>
            <w:rFonts w:cs="Times New Roman"/>
            <w:b/>
            <w:szCs w:val="24"/>
            <w:lang w:eastAsia="cs-CZ"/>
          </w:rPr>
          <w:t>Alžběta Medková</w:t>
        </w:r>
      </w:hyperlink>
    </w:p>
    <w:p w:rsidR="0013503A" w:rsidRPr="00B50ECF" w:rsidRDefault="00FA3D3F" w:rsidP="0013503A">
      <w:pPr>
        <w:rPr>
          <w:rFonts w:cs="Times New Roman"/>
          <w:color w:val="73737F"/>
          <w:szCs w:val="24"/>
          <w:shd w:val="clear" w:color="auto" w:fill="FFFFFF"/>
        </w:rPr>
      </w:pPr>
      <w:hyperlink r:id="rId8" w:history="1">
        <w:r w:rsidR="0013503A">
          <w:rPr>
            <w:rStyle w:val="Hypertextovodkaz"/>
          </w:rPr>
          <w:t>https://wave.rozhlas.cz/vezmete-si-priklad-z-muslimu-kazal-jan-hus-stredoveka-praha-byla-plna-migrantu-5987629</w:t>
        </w:r>
      </w:hyperlink>
    </w:p>
    <w:p w:rsidR="0013503A" w:rsidRPr="00BD3268" w:rsidRDefault="0013503A" w:rsidP="0013503A">
      <w:pPr>
        <w:rPr>
          <w:rFonts w:cs="Times New Roman"/>
          <w:b/>
          <w:szCs w:val="24"/>
          <w:shd w:val="clear" w:color="auto" w:fill="FFFFFF"/>
        </w:rPr>
      </w:pPr>
      <w:r w:rsidRPr="00BD3268">
        <w:rPr>
          <w:rFonts w:cs="Times New Roman"/>
          <w:b/>
          <w:szCs w:val="24"/>
          <w:shd w:val="clear" w:color="auto" w:fill="FFFFFF"/>
        </w:rPr>
        <w:t>Česko je jednou z etnicky nejméně pestrých zemí Evropy. Nebylo tomu tak ale vždy. Jaká etnika žila v českých zemích ve středověku? Byla česká společnost multikulturní? A jaké byly naše vztahy s islámským světem? O středověkém pojetí etnicity jsme mluvili s archeoložkou Dagmar Winklerovou. 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szCs w:val="24"/>
          <w:lang w:eastAsia="cs-CZ"/>
        </w:rPr>
        <w:t>Ve Velké Británii nedávno nečekaně eskalovala diskuze o animovaném seriálu, který se odehrává v době, kdy byla země součástí Římské říše. Objevila se v něm totiž postava elitního římského občana černé pleti. Autoři byli okamžitě obviněni z podléhání diktátu politické korektnosti a manipulování s historickými fakty. Na jejich obranu se postavila například známá historička Mary Beard, která připomněla multikulturní charakter Římské říše, zasahující až do Afriky, do diskuze se ale zapojili intelektuálové s různými názory.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szCs w:val="24"/>
          <w:lang w:eastAsia="cs-CZ"/>
        </w:rPr>
        <w:t>V českých zemích černošské obyvatelstvo nežilo nikdy, i u nás se ale najdou drobné příklady narušující dominantní výklad. U mikulčického kostela se v 50. letech našel hrob asi z 9. století, ve kterém podle antropologické analýzy s největší pravděpodobností leží mladý muž černošského původu. Předpokládá se, že patřil k vyšší společenské vrstvě, jinak by ho nepohřbili na prestižním místě. Také musel být křesťan, leží totiž na křesťanském pohřebišti. Nic víc o něm ale bohužel nevíme.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szCs w:val="24"/>
          <w:lang w:eastAsia="cs-CZ"/>
        </w:rPr>
        <w:t>Od 6. století k nám přicházeli Slované, během raného středověku se pak objevovaly další skupiny. K těm prvním patřili židé, kteří k nám přicházeli pravděpodobně už v 10. století z arabské Andalusie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Existuje aspoň nějaká teorie, kdo to mohl být?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Petr Charvát ze Západočeské univerzity přišel s tím, že by se mohlo jednat o etiopského křesťana. Ve stejnou dobu došlo v Egyptě k povstáním proti arabské nadvládě, takže je možné, že někteří tamní křesťané uprchli. Ale jsou to jen fabulace.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Kdo všechno osidloval v historii naše území? 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Od 6. století k nám přicházeli Slované, během raného středověku se pak objevovaly další skupiny. K těm prvním patřili židé, kteří k nám přicházeli pravděpodobně už v 10. století z arabské Andalusie. V arabských i říšských letopisech se zmiňuje statečný čin židovského družiníka císaře Oty II., který císaři zachránil život, když mu daroval v bitvě vlastního koně a pak v pěším voji zahynul. Dokládá to, že židé v té době pronikali do společenských struktur.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szCs w:val="24"/>
          <w:lang w:eastAsia="cs-CZ"/>
        </w:rPr>
        <w:t>Třetí velkou skupinou, která hrála významnou úlohu už od 12. století, byli německojazyční obyvatelé. Pocházeli hlavně z Bavorska, severního Německa a z území dnešního Holandska. Usazovali se v dosud nepříliš obydlených oblastech a přinášeli s sebou i různé specifické dovednosti. Hodně se věnovali třeba hornictví. Od 13. století se tady díky Němcům prosazovaly některé vyspělejší právní a hospodářské formy.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Jaký byl poměr těchto skupin v rámci všech obyvatel?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Na území dnešních Sudet už tehdy převládalo německy mluvící obyvatelstvo. V ostatních částech země žila především česká většina. Jazyková příslušnost se ale někdy těžko určuje. Například v židovských výkladech písma ze 13. století, které jsou psané hebrejsky, se objevují české glosy. Jejich autoři potřebovali písmo srozumitelně vysvětlit svým souvěrcům, a tak používali české věty a výrazy. Nasvědčuje to tomu, že židé tehdy běžně používali češtinu.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Víme, jak moc se jednotlivá etnika mezi sebou mísila?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Ve 13. století vídeňská synoda nakazovala Pražanům, aby nezvali židy a židovky ke stolu, nehodovali s nimi a netančili na jejich svátcích. To je důkaz toho, že se to pravděpodobně běžně dělo. A šlechta byla samozřejmě vždy velmi kosmopolitní.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lastRenderedPageBreak/>
        <w:t>Jací jiní cizinci, o kterých dnes moc nevíme, zde žili? 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Významnou skupinou cizinců byli učenci, kteří se shromažďovali na panovnickém dvoře. S jistotou víme, že na dvoře Václava II. působil španělský astronom Alvarado de Oviedo a zřejmě tu pobývala celá španělská skupina, a na dvoře Přemysla Otakara II. působil italský notář. Za vlády Rudolfa II. se z Prahy stala světová metropole a přicházelo do ní obrovské množství migrantů z celé Evropy, především z německy mluvících zemí, Polska a nejvíc z Itálie. Renesanční sloh byl na vzestupu a vyšší vrstvy freneticky přestavovaly a budovaly. Poskytovalo to skvělé pracovní příležitosti pracovníkům hlavně ze severní Itálie, kde tehdy navíc docházelo k přelidnění. Řemeslníci a architekti odcházeli do Prahy skutečně v masovém měřítku. V naší kultuře zanechali významnou stopu v postavě Jana Blažeje Santiniho, který pocházel z třetí generace migrantů.   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Jak sami sebe tehdy lidé vlastně vnímali? S čím a kým se identifikovali? Třeba národní uvědomění tehdy ještě neexistovalo...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Lidé v každé době vnímali odlišnosti. Bavíme-li se o identitě ve smyslu pocitu solidarity, tak se domníváme, že většina cítila solidaritu s rodinou, rodem, obcí nebo nějakým menším regionem. Pro Němce z jedné strany říše by Němec z druhé strany, mluvící úplně jiným dialektem, byl pravděpodobně stejný cizinec jako Čech. Existovala ale také identita stavovská, například mezi příslušníky mnišských řádů a samozřejmě mezi šlechtou.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szCs w:val="24"/>
          <w:lang w:eastAsia="cs-CZ"/>
        </w:rPr>
        <w:t>Vybavuju si příklad z rudolfinské doby, kdy do Prahy přišla Alžběta Johana Vestonia, která se pak stala naší velmi významnou renesanční básnířkou a ve své době byla nazývána ženský Ovidius. Westonovi byli političtí uprchlíci, kteří utekli za vlády Alžběty II. pravděpodobně z náboženských důvodů. Přišli bez prostředků, otec rodiny tady pak navíc zahynul při pokusech vydělat si alchymií. Matka s Alžbětou Johanou pak obcházely místní šlechtu, apelovaly na stavovskou solidaritu a žádaly o přispění. Víme, že třeba Petr Vok z Rožumberka jim nějakou částkou přispěl.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Jak moc důležitá byla náboženská identita?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Náboženství určitě hrálo významnou roli. Často se ale lidé identifikovali jen se svojí denominací. Známe případy, kdy se protestanti radši spojili s Turky než s katolíky, nebo když byli protestanti nucení ke konverzi, tak radši zvolili židovskou víru než katolictví.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Jaký byl vztah českých zemí a islámského světa?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Kontakty jsou prokázané už v raném středověku. V umění Velké Moravy nacházíme jasně patrné vlivy íránského umění, zdá se, že se nejednalo o výjimku, například na dvoře andaluského vládce se běžně vědělo, že existuje nějaká slovanská země. Ve vrcholném středověku se staly módou poutě do svaté země. Zajímavým svědectvím z pozdního středověku je spis Martina Kabátníka, který byl pod obojí a tuto pouť vykonal. Muslimy popisuje celkem objektivně. Zaujalo ho například, že nenutili k násilné konverzi a přijímali pouze dobrovolné konvertity.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szCs w:val="24"/>
          <w:lang w:eastAsia="cs-CZ"/>
        </w:rPr>
        <w:t>Obeznámenost s koránem byla obecně v učeneckých kruzích značná. Například Jan Hus evidentně korán četl, protože na něj odkazuje. Sice ho jako celek z hlediska křesťanského duchovního odsuzuje, ale zmiňuje se třeba, že zbožnost některých muslimů by mohla být vzorem i pro křesťanské věřící. Když začaly války s Turky, tak odkazy na islám začaly být silně negativní. Radikálním bojovníkem proti islámu byl šlechtic Václav Budovec z Budova. Napsal knihu, část jejího názvu je Antialkorán, to jest Mocní</w:t>
      </w:r>
      <w:r w:rsidRPr="00BD3268">
        <w:rPr>
          <w:rFonts w:cs="Times New Roman"/>
          <w:i/>
          <w:iCs/>
          <w:szCs w:val="24"/>
          <w:lang w:eastAsia="cs-CZ"/>
        </w:rPr>
        <w:t> </w:t>
      </w:r>
      <w:r w:rsidRPr="00BD3268">
        <w:rPr>
          <w:rFonts w:cs="Times New Roman"/>
          <w:szCs w:val="24"/>
          <w:lang w:eastAsia="cs-CZ"/>
        </w:rPr>
        <w:t>a nepřemožení důvodové toho, že Alkorán turecký z ďábla pošel. Pikantní je, že když později čeští stavové vyhodili místodržící z oken a hledali spojence proti Habsburkům, tak se obrátili i na tureckého sultána. Když pak sultán poslal poselstvo, tak ho po Pražském hradě neprovázel a netlumočil mu nikdo jiný než odpůrce Turků Václav Budovec. Můžeme to brát jako důkaz, že politici se už v 17. století vyznačovali velmi pružnou páteří.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Vzpomněla byste si na někoho, koho běžně považujeme za Čecha nebo Češku, ale ve skutečnosti má jiný nebo pestřejší původ?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>Celkem ilustrativní je, že jsme si v anketě o největšího Čecha zvolili našeho nejvýznamnějšího panovníka Karla IV., kterého rádi nazýváme Otcem vlasti. Karel IV. byl po otci Lucemburčan, po matce napůl Čech a napůl rakouský Habsburk a za manželky měl Francouzku, Němku, Polku a princeznu vychovanou na uherském dvoře.  </w:t>
      </w:r>
    </w:p>
    <w:p w:rsidR="0013503A" w:rsidRPr="00BD3268" w:rsidRDefault="0013503A" w:rsidP="0013503A">
      <w:pPr>
        <w:rPr>
          <w:rFonts w:cs="Times New Roman"/>
          <w:szCs w:val="24"/>
          <w:lang w:eastAsia="cs-CZ"/>
        </w:rPr>
      </w:pPr>
      <w:r w:rsidRPr="00BD3268">
        <w:rPr>
          <w:rFonts w:cs="Times New Roman"/>
          <w:b/>
          <w:szCs w:val="24"/>
          <w:lang w:eastAsia="cs-CZ"/>
        </w:rPr>
        <w:t>Jak dnes archeologové a historici při pátrání po těchto odpovědích postupují?</w:t>
      </w:r>
      <w:r w:rsidRPr="00BD3268">
        <w:rPr>
          <w:rFonts w:cs="Times New Roman"/>
          <w:b/>
          <w:szCs w:val="24"/>
          <w:lang w:eastAsia="cs-CZ"/>
        </w:rPr>
        <w:br/>
      </w:r>
      <w:r w:rsidRPr="00BD3268">
        <w:rPr>
          <w:rFonts w:cs="Times New Roman"/>
          <w:szCs w:val="24"/>
          <w:lang w:eastAsia="cs-CZ"/>
        </w:rPr>
        <w:t xml:space="preserve">Snažíme se spojit dohromady všechny možné prameny – archeologické nálezy, genealogie, genetické výzkumy. Sám o sobě každý poskytuje jen jeden výsek reality. Takový typický příběh je z doby první křížové výpravy, která narušila pravděpodobně celkem bezproblémové soužití Čechů a židů. Židovské letopisy uvádí, že když křižácká vojska přitáhla na konci 11. století do Prahy, muslimové byli stále v </w:t>
      </w:r>
      <w:r w:rsidRPr="00BD3268">
        <w:rPr>
          <w:rFonts w:cs="Times New Roman"/>
          <w:szCs w:val="24"/>
          <w:lang w:eastAsia="cs-CZ"/>
        </w:rPr>
        <w:lastRenderedPageBreak/>
        <w:t>nedohlednu, a tak si chtěli zchladit žáhu na pražské židovské obci. Ve spisech se obsáhle líčí pogrom a násilím vynucené přijímání křesťanství. Židy nakonec zachránil český panovník, který na jejich obranu postavil vojsko a odvedl je na bezpečné místo. České prameny jen lakonicky uvádí, že „toho roku velká úmrtnost lidu se stala a židé přijímali křesťanství“.</w:t>
      </w:r>
    </w:p>
    <w:p w:rsidR="0013503A" w:rsidRDefault="0013503A" w:rsidP="0013503A">
      <w:pPr>
        <w:pStyle w:val="Bezmezer"/>
        <w:rPr>
          <w:lang w:eastAsia="cs-CZ"/>
        </w:rPr>
      </w:pPr>
    </w:p>
    <w:p w:rsidR="00BD3268" w:rsidRDefault="00BD3268" w:rsidP="0013503A">
      <w:pPr>
        <w:pStyle w:val="Bezmezer"/>
        <w:rPr>
          <w:lang w:eastAsia="cs-CZ"/>
        </w:rPr>
      </w:pPr>
    </w:p>
    <w:p w:rsidR="003D1DCB" w:rsidRPr="0026226B" w:rsidRDefault="003D1DCB" w:rsidP="003D1DCB">
      <w:pPr>
        <w:pStyle w:val="Bezmezer"/>
        <w:rPr>
          <w:b/>
          <w:sz w:val="28"/>
          <w:szCs w:val="28"/>
          <w:lang w:eastAsia="cs-CZ"/>
        </w:rPr>
      </w:pPr>
      <w:r w:rsidRPr="0026226B">
        <w:rPr>
          <w:b/>
          <w:sz w:val="28"/>
          <w:szCs w:val="28"/>
          <w:lang w:eastAsia="cs-CZ"/>
        </w:rPr>
        <w:t>Genový mix Čechů je unikátní. Od ostatních se lišíme i reakcemi na léky (zkráceno)</w:t>
      </w:r>
    </w:p>
    <w:p w:rsidR="003D1DCB" w:rsidRDefault="003D1DCB" w:rsidP="003D1DCB">
      <w:pPr>
        <w:pStyle w:val="Bezmezer"/>
        <w:rPr>
          <w:b/>
        </w:rPr>
      </w:pPr>
      <w:r w:rsidRPr="003D1DCB">
        <w:rPr>
          <w:b/>
        </w:rPr>
        <w:t>Kateřina Vítková</w:t>
      </w:r>
      <w:r w:rsidRPr="003D1DCB">
        <w:rPr>
          <w:b/>
        </w:rPr>
        <w:tab/>
        <w:t xml:space="preserve">AKTUÁLNĚ </w:t>
      </w:r>
      <w:r w:rsidRPr="003D1DCB">
        <w:rPr>
          <w:b/>
        </w:rPr>
        <w:tab/>
      </w:r>
      <w:r w:rsidRPr="003D1DCB">
        <w:rPr>
          <w:b/>
        </w:rPr>
        <w:tab/>
        <w:t>3.11.2019</w:t>
      </w:r>
    </w:p>
    <w:p w:rsidR="008267A6" w:rsidRPr="00ED6255" w:rsidRDefault="00FA3D3F" w:rsidP="008267A6">
      <w:pPr>
        <w:pStyle w:val="Bezmezer"/>
        <w:rPr>
          <w:szCs w:val="24"/>
        </w:rPr>
      </w:pPr>
      <w:hyperlink r:id="rId9" w:history="1">
        <w:r w:rsidR="008267A6">
          <w:rPr>
            <w:rStyle w:val="Hypertextovodkaz"/>
          </w:rPr>
          <w:t>https://zpravy.aktualne.cz/ekonomika/promeny-ceskych-regionu/kdyz-stejny-lek-neni-ucinny-pro-vsechny-cesti-vedci-vylepsuj/r~d8df7acafae911e988f50cc47ab5f122/</w:t>
        </w:r>
      </w:hyperlink>
    </w:p>
    <w:p w:rsidR="003D1DCB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Jedním z mnoha projektů, které v minulých letech podpořily fondy EU, je i vědecký výzkum s poněkud krkolomným názvem Analýza českých genomů pro teranostiku</w:t>
      </w:r>
      <w:r>
        <w:rPr>
          <w:rFonts w:cs="Times New Roman"/>
          <w:szCs w:val="24"/>
          <w:lang w:eastAsia="cs-CZ"/>
        </w:rPr>
        <w:t xml:space="preserve"> (spojení slov </w:t>
      </w:r>
      <w:r w:rsidRPr="00ED6255">
        <w:rPr>
          <w:rFonts w:cs="Times New Roman"/>
          <w:szCs w:val="24"/>
          <w:lang w:eastAsia="cs-CZ"/>
        </w:rPr>
        <w:t>TERApie a diagNOSTIKA</w:t>
      </w:r>
      <w:r>
        <w:rPr>
          <w:rFonts w:cs="Times New Roman"/>
          <w:szCs w:val="24"/>
          <w:lang w:eastAsia="cs-CZ"/>
        </w:rPr>
        <w:t>)</w:t>
      </w:r>
      <w:r w:rsidRPr="00ED6255">
        <w:rPr>
          <w:rFonts w:cs="Times New Roman"/>
          <w:szCs w:val="24"/>
          <w:lang w:eastAsia="cs-CZ"/>
        </w:rPr>
        <w:t>. Jeho cílem je vytvořit národní referenční databázi, jež bude mapovat genetickou variabilitu české populace. Proč je to dobré a jak se Češi liší od jiných národů, vysvětluje pro Aktuálně.cz profesorka Šárka Pospíšilová z Masarykovy univerzity.</w:t>
      </w:r>
    </w:p>
    <w:p w:rsidR="003D1DCB" w:rsidRPr="008B26C4" w:rsidRDefault="003D1DCB" w:rsidP="003D1DCB">
      <w:pPr>
        <w:pStyle w:val="Bezmezer"/>
        <w:rPr>
          <w:rFonts w:cs="Times New Roman"/>
          <w:b/>
          <w:szCs w:val="24"/>
          <w:lang w:eastAsia="cs-CZ"/>
        </w:rPr>
      </w:pPr>
      <w:r w:rsidRPr="008B26C4">
        <w:rPr>
          <w:rFonts w:cs="Times New Roman"/>
          <w:b/>
          <w:szCs w:val="24"/>
          <w:lang w:eastAsia="cs-CZ"/>
        </w:rPr>
        <w:t>Kdo je to Čech?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t>Když se vrátím k databázi, na které pracujete a která bude mapovat genetickou variabilitu české populace. Dá se říct, jak moc jsou Češi geneticky variabilní?</w:t>
      </w: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br/>
      </w:r>
      <w:r w:rsidRPr="00ED6255">
        <w:rPr>
          <w:rFonts w:cs="Times New Roman"/>
          <w:szCs w:val="24"/>
          <w:lang w:eastAsia="cs-CZ"/>
        </w:rPr>
        <w:t>Míru variability naší populace zatím nelze přesně stanovit. Nicméně to, jak jsme variabilní, je vidět už na první pohled. Například i to, jak odlišnou máme barvu vlasů nebo očí, lze označit za genetickou variabilitu.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Podobně variabilní jsme i ve věcech, které na první pohled nevidíme, třeba v už zmíněné reakci na některá léčiva (někdo je zpracovává rychleji než jiný, někdo nereaguje vůbec), jaké máme predispozice k nemocem (například k obezitě či rakovině) nebo jaké máme vlohy (inteligenci nebo talent).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t>Dá se z hlediska genetiky vůbec popsat, kdo je to Čech?</w:t>
      </w: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br/>
      </w:r>
      <w:r w:rsidRPr="00ED6255">
        <w:rPr>
          <w:rFonts w:cs="Times New Roman"/>
          <w:szCs w:val="24"/>
          <w:lang w:eastAsia="cs-CZ"/>
        </w:rPr>
        <w:t>Na základě populačních dat z České národní genografické databáze víme, že v české populaci jsou nejčastěji zastoupeny genetické profily - tzv. otcovské Y - haplotypy R1a (východoevropský, slovanský), R1b (západoevropský, románský), I2A (jihoslovanský), I1 (skandinávský) nebo E1b1b (středomořský).</w:t>
      </w:r>
    </w:p>
    <w:p w:rsidR="003D1DCB" w:rsidRPr="00ED6255" w:rsidRDefault="003D1DCB" w:rsidP="003D1DCB">
      <w:pPr>
        <w:pStyle w:val="Bezmezer"/>
        <w:rPr>
          <w:szCs w:val="24"/>
          <w:lang w:eastAsia="cs-CZ"/>
        </w:rPr>
      </w:pPr>
      <w:r w:rsidRPr="00ED6255">
        <w:rPr>
          <w:szCs w:val="24"/>
          <w:lang w:eastAsia="cs-CZ"/>
        </w:rPr>
        <w:fldChar w:fldCharType="begin"/>
      </w:r>
      <w:r w:rsidRPr="00ED6255">
        <w:rPr>
          <w:szCs w:val="24"/>
          <w:lang w:eastAsia="cs-CZ"/>
        </w:rPr>
        <w:instrText xml:space="preserve"> HYPERLINK "https://zpravy.aktualne.cz/procentualni-zastoupeni-haploskupin-v-cr/r~c8fa22a8fbd511e9926e0cc47ab5f122/r~d8df7acafae911e988f50cc47ab5f122/" </w:instrText>
      </w:r>
      <w:r w:rsidRPr="00ED6255">
        <w:rPr>
          <w:szCs w:val="24"/>
          <w:lang w:eastAsia="cs-CZ"/>
        </w:rPr>
        <w:fldChar w:fldCharType="separate"/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noProof/>
          <w:szCs w:val="24"/>
          <w:bdr w:val="none" w:sz="0" w:space="0" w:color="auto" w:frame="1"/>
          <w:lang w:eastAsia="cs-CZ"/>
        </w:rPr>
        <w:drawing>
          <wp:inline distT="0" distB="0" distL="0" distR="0" wp14:anchorId="7E9A5737" wp14:editId="0210D331">
            <wp:extent cx="5334000" cy="3219450"/>
            <wp:effectExtent l="0" t="0" r="0" b="0"/>
            <wp:docPr id="3" name="Obrázek 3" descr="Procentuální zastoupení haploskupin v Č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centuální zastoupení haploskupin v Č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CB" w:rsidRPr="00ED6255" w:rsidRDefault="003D1DCB" w:rsidP="003D1DCB">
      <w:pPr>
        <w:pStyle w:val="Bezmezer"/>
        <w:rPr>
          <w:i/>
          <w:iCs/>
          <w:szCs w:val="24"/>
          <w:lang w:eastAsia="cs-CZ"/>
        </w:rPr>
      </w:pPr>
      <w:r w:rsidRPr="00ED6255">
        <w:rPr>
          <w:i/>
          <w:iCs/>
          <w:szCs w:val="24"/>
          <w:lang w:eastAsia="cs-CZ"/>
        </w:rPr>
        <w:t>Procentuální zastoupení haploskupin v ČR. | Foto: Archiv Genomac</w:t>
      </w:r>
    </w:p>
    <w:p w:rsidR="003D1DCB" w:rsidRPr="00ED6255" w:rsidRDefault="003D1DCB" w:rsidP="003D1DCB">
      <w:pPr>
        <w:pStyle w:val="Bezmezer"/>
        <w:rPr>
          <w:szCs w:val="24"/>
          <w:lang w:eastAsia="cs-CZ"/>
        </w:rPr>
      </w:pPr>
      <w:r w:rsidRPr="00ED6255">
        <w:rPr>
          <w:szCs w:val="24"/>
          <w:lang w:eastAsia="cs-CZ"/>
        </w:rPr>
        <w:fldChar w:fldCharType="end"/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Nejčastější haplotypy děděné po mateřské linii, tzv. Mt- haploskupiny, jsou pak H (Helena), U (Uršula), T (Tara), J (Jasmína) a K (Kateřina). Takže jsme historicky opravdu směsicí z řady různých populací.</w:t>
      </w:r>
    </w:p>
    <w:p w:rsidR="003D1DCB" w:rsidRPr="00ED6255" w:rsidRDefault="003D1DCB" w:rsidP="003D1DCB">
      <w:pPr>
        <w:pStyle w:val="Bezmezer"/>
        <w:rPr>
          <w:szCs w:val="24"/>
          <w:lang w:eastAsia="cs-CZ"/>
        </w:rPr>
      </w:pPr>
      <w:r w:rsidRPr="00ED6255">
        <w:rPr>
          <w:szCs w:val="24"/>
          <w:lang w:eastAsia="cs-CZ"/>
        </w:rPr>
        <w:fldChar w:fldCharType="begin"/>
      </w:r>
      <w:r w:rsidRPr="00ED6255">
        <w:rPr>
          <w:szCs w:val="24"/>
          <w:lang w:eastAsia="cs-CZ"/>
        </w:rPr>
        <w:instrText xml:space="preserve"> HYPERLINK "https://zpravy.aktualne.cz/procentualni-zastoupeni-mitochondrialnich-klanu-v-cr/r~618fc276fbd511e99ec9ac1f6b220ee8/r~d8df7acafae911e988f50cc47ab5f122/" </w:instrText>
      </w:r>
      <w:r w:rsidRPr="00ED6255">
        <w:rPr>
          <w:szCs w:val="24"/>
          <w:lang w:eastAsia="cs-CZ"/>
        </w:rPr>
        <w:fldChar w:fldCharType="separate"/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noProof/>
          <w:szCs w:val="24"/>
          <w:bdr w:val="none" w:sz="0" w:space="0" w:color="auto" w:frame="1"/>
          <w:lang w:eastAsia="cs-CZ"/>
        </w:rPr>
        <w:lastRenderedPageBreak/>
        <w:drawing>
          <wp:inline distT="0" distB="0" distL="0" distR="0" wp14:anchorId="5A82BC2A" wp14:editId="64798E65">
            <wp:extent cx="5334000" cy="3257550"/>
            <wp:effectExtent l="0" t="0" r="0" b="0"/>
            <wp:docPr id="2" name="Obrázek 2" descr="Procentuální zastoupení mitochondriálních klanů v Č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centuální zastoupení mitochondriálních klanů v ČR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CB" w:rsidRPr="00ED6255" w:rsidRDefault="003D1DCB" w:rsidP="003D1DCB">
      <w:pPr>
        <w:pStyle w:val="Bezmezer"/>
        <w:rPr>
          <w:i/>
          <w:iCs/>
          <w:szCs w:val="24"/>
          <w:lang w:eastAsia="cs-CZ"/>
        </w:rPr>
      </w:pPr>
      <w:r w:rsidRPr="00ED6255">
        <w:rPr>
          <w:i/>
          <w:iCs/>
          <w:szCs w:val="24"/>
          <w:lang w:eastAsia="cs-CZ"/>
        </w:rPr>
        <w:t>Procentuální zastoupení mitochondriálních klanů v ČR. | Foto: Archiv Genomac</w:t>
      </w:r>
    </w:p>
    <w:p w:rsidR="003D1DCB" w:rsidRPr="00ED6255" w:rsidRDefault="003D1DCB" w:rsidP="003D1DCB">
      <w:pPr>
        <w:pStyle w:val="Bezmezer"/>
        <w:rPr>
          <w:szCs w:val="24"/>
          <w:lang w:eastAsia="cs-CZ"/>
        </w:rPr>
      </w:pPr>
      <w:r w:rsidRPr="00ED6255">
        <w:rPr>
          <w:szCs w:val="24"/>
          <w:lang w:eastAsia="cs-CZ"/>
        </w:rPr>
        <w:fldChar w:fldCharType="end"/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t>Lišíme se v tomto ohledu hodně od okolních států?</w:t>
      </w: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br/>
      </w:r>
      <w:r w:rsidRPr="00ED6255">
        <w:rPr>
          <w:rFonts w:cs="Times New Roman"/>
          <w:szCs w:val="24"/>
          <w:lang w:eastAsia="cs-CZ"/>
        </w:rPr>
        <w:t>Genografická variabilita obyvatel Česka je na rozdíl od ostatních evropských států značná.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Zastoupení osob s typickým slovanským původem (cca 36 %) významně nepřevyšuje nad ostatními, například germánský původ je zastoupen u 25 % Čechů, tři další (jihoslovanský, skandinávský a středomořský) mají zastoupení přibližně po osmi procentech. V našem projektu se budeme při výběru testovaných osob tato zastoupení snažit zachovat.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bdr w:val="none" w:sz="0" w:space="0" w:color="auto" w:frame="1"/>
          <w:lang w:eastAsia="cs-CZ"/>
        </w:rPr>
      </w:pPr>
    </w:p>
    <w:p w:rsidR="003D1DCB" w:rsidRPr="00ED6255" w:rsidRDefault="003D1DCB" w:rsidP="003D1DCB">
      <w:pPr>
        <w:pStyle w:val="Bezmezer"/>
        <w:rPr>
          <w:rFonts w:cs="Times New Roman"/>
          <w:szCs w:val="24"/>
          <w:bdr w:val="none" w:sz="0" w:space="0" w:color="auto" w:frame="1"/>
          <w:lang w:eastAsia="cs-CZ"/>
        </w:rPr>
      </w:pPr>
      <w:r w:rsidRPr="00ED6255">
        <w:rPr>
          <w:noProof/>
          <w:szCs w:val="24"/>
          <w:lang w:eastAsia="cs-CZ"/>
        </w:rPr>
        <w:drawing>
          <wp:inline distT="0" distB="0" distL="0" distR="0" wp14:anchorId="2658A231" wp14:editId="3153020D">
            <wp:extent cx="4492973" cy="4320000"/>
            <wp:effectExtent l="0" t="0" r="317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143" t="22695" r="46475" b="6537"/>
                    <a:stretch/>
                  </pic:blipFill>
                  <pic:spPr bwMode="auto">
                    <a:xfrm>
                      <a:off x="0" y="0"/>
                      <a:ext cx="4492973" cy="43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t>Okolní státy nemají tak rozmanité zastoupení?</w:t>
      </w:r>
      <w:r w:rsidRPr="008B26C4">
        <w:rPr>
          <w:rFonts w:cs="Times New Roman"/>
          <w:b/>
          <w:szCs w:val="24"/>
          <w:bdr w:val="none" w:sz="0" w:space="0" w:color="auto" w:frame="1"/>
          <w:lang w:eastAsia="cs-CZ"/>
        </w:rPr>
        <w:br/>
      </w:r>
      <w:r w:rsidRPr="00ED6255">
        <w:rPr>
          <w:rFonts w:cs="Times New Roman"/>
          <w:szCs w:val="24"/>
          <w:lang w:eastAsia="cs-CZ"/>
        </w:rPr>
        <w:t xml:space="preserve">Žádná z našich sousedních ani ostatních evropských zemí nemá tak vyrovnané poměry dvou zcela odlišných </w:t>
      </w:r>
      <w:r w:rsidRPr="00ED6255">
        <w:rPr>
          <w:rFonts w:cs="Times New Roman"/>
          <w:szCs w:val="24"/>
          <w:lang w:eastAsia="cs-CZ"/>
        </w:rPr>
        <w:lastRenderedPageBreak/>
        <w:t>haploskupin jako my. Například v Německu převažuje germánská (44,5 %) a druhé dvě nejčastější, slovanská a skandinávská, mají pouze po 16 %.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Ve Francii převládá opět germánská (59 %) a ostatní mají maximálně 8 %. Ve Španělsku je to ještě výraznější, germánská 69 %, druhé dvě nejčastější, skandinávská a středomořská, mají po 8 procentech.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U východoevropských států je situace obdobná, ale s převažující slovanskou haploskupinou. Polsko ji má zastoupenou v 58 % a germánskou pouze ve 12 %. V Rusku je 46 % slovanská haploskupina, jihoslovanská pouze 10 %, na Slovensku je 42 % slovanská haploskupina, a další dvě, germánská a jihoslovanská, po cca 15 %.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  <w:r w:rsidRPr="00ED6255">
        <w:rPr>
          <w:rFonts w:cs="Times New Roman"/>
          <w:szCs w:val="24"/>
          <w:lang w:eastAsia="cs-CZ"/>
        </w:rPr>
        <w:t>Nejrozmanitější jsou například Maďarsko, Bulharsko a Rumunsko, kde se nejvíce vyskytuje slovanská, germánská, jihoslovanská nebo středomořská haploskupina, kdy u žádné z nich však zastoupení nepřesahuje 30 %.</w:t>
      </w:r>
    </w:p>
    <w:p w:rsidR="003D1DCB" w:rsidRPr="00ED6255" w:rsidRDefault="003D1DCB" w:rsidP="003D1DCB">
      <w:pPr>
        <w:pStyle w:val="Bezmezer"/>
        <w:rPr>
          <w:rFonts w:cs="Times New Roman"/>
          <w:szCs w:val="24"/>
          <w:lang w:eastAsia="cs-CZ"/>
        </w:rPr>
      </w:pPr>
    </w:p>
    <w:p w:rsidR="003D1DCB" w:rsidRPr="00ED6255" w:rsidRDefault="003D1DCB" w:rsidP="003D1DCB">
      <w:pPr>
        <w:pStyle w:val="Bezmezer"/>
        <w:rPr>
          <w:b/>
          <w:szCs w:val="24"/>
          <w:lang w:eastAsia="cs-CZ"/>
        </w:rPr>
      </w:pPr>
    </w:p>
    <w:p w:rsidR="005928CB" w:rsidRPr="0026226B" w:rsidRDefault="00FA72C6" w:rsidP="00FA72C6">
      <w:pPr>
        <w:pStyle w:val="Bezmezer"/>
        <w:rPr>
          <w:rFonts w:cs="Times New Roman"/>
          <w:b/>
          <w:sz w:val="28"/>
          <w:szCs w:val="28"/>
        </w:rPr>
      </w:pPr>
      <w:r w:rsidRPr="0026226B">
        <w:rPr>
          <w:rFonts w:cs="Times New Roman"/>
          <w:b/>
          <w:sz w:val="28"/>
          <w:szCs w:val="28"/>
        </w:rPr>
        <w:t>O české krvi otců vlasti (zkráceno)</w:t>
      </w:r>
    </w:p>
    <w:p w:rsidR="00781EED" w:rsidRPr="00FA72C6" w:rsidRDefault="00781EED" w:rsidP="00FA72C6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Michal Horáček </w:t>
      </w:r>
      <w:r>
        <w:rPr>
          <w:rFonts w:cs="Times New Roman"/>
          <w:b/>
        </w:rPr>
        <w:tab/>
        <w:t>5.5.2003</w:t>
      </w:r>
      <w:r>
        <w:rPr>
          <w:rFonts w:cs="Times New Roman"/>
          <w:b/>
        </w:rPr>
        <w:tab/>
        <w:t>Nakladatelství Lidové noviny</w:t>
      </w:r>
    </w:p>
    <w:p w:rsidR="00FA72C6" w:rsidRPr="00FA72C6" w:rsidRDefault="00FA72C6" w:rsidP="00FA72C6">
      <w:pPr>
        <w:pStyle w:val="Bezmezer"/>
        <w:rPr>
          <w:rFonts w:cs="Times New Roman"/>
        </w:rPr>
      </w:pPr>
      <w:r w:rsidRPr="00FA72C6">
        <w:rPr>
          <w:rFonts w:cs="Times New Roman"/>
        </w:rPr>
        <w:t>… Kdo je největším Čechem/Češkou všech dob?</w:t>
      </w:r>
    </w:p>
    <w:p w:rsidR="00FA72C6" w:rsidRDefault="00005C5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</w:r>
      <w:r w:rsidR="00FA72C6" w:rsidRPr="00FA72C6">
        <w:rPr>
          <w:rFonts w:cs="Times New Roman"/>
        </w:rPr>
        <w:t>Odpověď, díky svobodnému tisku, známe. Znalci i laici se vzácně shodli, že buď Karel IV., nebo T.G.Masaryk. Škoda že laureáti</w:t>
      </w:r>
      <w:r w:rsidR="00FA72C6">
        <w:rPr>
          <w:rFonts w:cs="Times New Roman"/>
        </w:rPr>
        <w:t xml:space="preserve"> si v přímém přenosu nemohou přijít pro model </w:t>
      </w:r>
      <w:r w:rsidR="009B058D">
        <w:rPr>
          <w:rFonts w:cs="Times New Roman"/>
        </w:rPr>
        <w:t>Řípu a poděkovat příbuzenstvu; t</w:t>
      </w:r>
      <w:r w:rsidR="00FA72C6">
        <w:rPr>
          <w:rFonts w:cs="Times New Roman"/>
        </w:rPr>
        <w:t>o by bylo gala… Dosti však snění, navraťme se k vytyčené stezce neúprosného zkoumání pravdy. A ptejme se zhurta: Byli opravdu tak velcí? A taky – byli to vůbec Češi?</w:t>
      </w:r>
    </w:p>
    <w:p w:rsidR="009B058D" w:rsidRDefault="00005C5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</w:r>
      <w:r w:rsidR="00FA72C6">
        <w:rPr>
          <w:rFonts w:cs="Times New Roman"/>
        </w:rPr>
        <w:t>Karlův táta Jan měl lucemburského otce a brabantskou matku, pozdější Otec vlasti proto mohl být Čechem</w:t>
      </w:r>
      <w:r w:rsidR="009B058D">
        <w:rPr>
          <w:rFonts w:cs="Times New Roman"/>
        </w:rPr>
        <w:t xml:space="preserve"> nejvýš z 50 procent. Ještěže se narodil Elišce Přemyslovně, určitě Češce jak poleno. Eliška nicméně vyšla z lůna Guty Habsburské, sníživši tak Karlovu „českost“ na 25%. Nefalšovanou místní krev nám proto zbývá hledat u Eliščin</w:t>
      </w:r>
      <w:r w:rsidR="00781EED">
        <w:rPr>
          <w:rFonts w:cs="Times New Roman"/>
        </w:rPr>
        <w:t xml:space="preserve">a otce, Přemyslovce Václava II. </w:t>
      </w:r>
      <w:r w:rsidR="009B058D">
        <w:rPr>
          <w:rFonts w:cs="Times New Roman"/>
        </w:rPr>
        <w:t xml:space="preserve">Jenomže i Václavova matka nebyla zdejší, jinak by sotva vešla ve známost jako Kunhuta Uherská; Karel tak jako Čech klesá na 12,5%. Je to nepříjemné, ale musíme to přiznat: i Václavův otec, Přemysl Otakar II., měl za matku Kunhutu, tentokrát Štaufskou. Sám byl synem Václava I., jehož máma Konstancie přišla z Uher. Karel IV. </w:t>
      </w:r>
      <w:r w:rsidR="00781EED">
        <w:rPr>
          <w:rFonts w:cs="Times New Roman"/>
        </w:rPr>
        <w:t>v</w:t>
      </w:r>
      <w:r w:rsidR="009B058D">
        <w:rPr>
          <w:rFonts w:cs="Times New Roman"/>
        </w:rPr>
        <w:t> tomto okamžiku má 3,125% české krve…a dál už vás nebudu trápit, byť bych mohl. Mějme ovšem za prokázané, že v Karlu IV. by se člověk české krve dořezal jen s největšími obtížemi.</w:t>
      </w:r>
    </w:p>
    <w:p w:rsidR="00005C56" w:rsidRDefault="00005C5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</w:r>
      <w:r w:rsidR="009B058D">
        <w:rPr>
          <w:rFonts w:cs="Times New Roman"/>
        </w:rPr>
        <w:t>Tomáš Masaryk, přestože si mezi křestní jméno a příjmení vkládal ono cizokrajné „Garrique“, je na tom ovšem jako Čech lépe. Nicméně jeho otec</w:t>
      </w:r>
      <w:r>
        <w:rPr>
          <w:rFonts w:cs="Times New Roman"/>
        </w:rPr>
        <w:t xml:space="preserve"> takovou krví nedisponoval, byl to uherský Slovák. Masarykova teta Terezie měla pěkné české rodné jméno Kropáčková, ale pocházela z Hustopečí, tehdy obce úplně německé. Když se s ní malý Tomáš modlíval, tak po německu a ještě ze škol psal jí dopisy jen německy.</w:t>
      </w:r>
    </w:p>
    <w:p w:rsidR="00FA72C6" w:rsidRDefault="00005C5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Suma sumárum: potkat dnes Karla IV. nebo Masaryka ti vyholení hoši, kteří si od svých spoluobčanů nechají vyplatit podporu v nezaměstnanosti a pak táhnou ulicemi s pokřikem „Nic než národ“, dali by jim nejspíše na budku. Cizákům přivandrovalým …  </w:t>
      </w:r>
      <w:r w:rsidR="008C21D6">
        <w:rPr>
          <w:rFonts w:cs="Times New Roman"/>
        </w:rPr>
        <w:t xml:space="preserve"> </w:t>
      </w:r>
    </w:p>
    <w:p w:rsidR="00005C56" w:rsidRDefault="00005C5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  <w:t>Vraťme se však k položeným otázkám: Byli Karel IV. a TGM velkými a byli Čechy? Navrhuji</w:t>
      </w:r>
      <w:r w:rsidR="008C21D6">
        <w:rPr>
          <w:rFonts w:cs="Times New Roman"/>
        </w:rPr>
        <w:t>, abychom se usnesli na jednoznačném ano, a to nejen v prvním z obou případů.</w:t>
      </w:r>
    </w:p>
    <w:p w:rsidR="008C21D6" w:rsidRDefault="008C21D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  <w:t>Co dělá člověka velkým, ne-li zarputilé překonávání těžkých protivenství, schopnost myslet i konat, a proto v nejlepším slova smyslu budovat? A jestliže podobná snaha přináší výsledky tak hluboké, že jsou patrné po staletí a docela nevymizí nikdy, není v této souvislosti s oběma vpravdě podivuhodnými muži o čem diskutovat.</w:t>
      </w:r>
    </w:p>
    <w:p w:rsidR="008C21D6" w:rsidRDefault="008C21D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  <w:t>Snad neměli mnoho ryze české krve, ať už to znamená cokoli. Patrně nebyla čeština mateřštinou ani jednoho z nich. A přesto chc</w:t>
      </w:r>
      <w:r w:rsidR="00233F09">
        <w:rPr>
          <w:rFonts w:cs="Times New Roman"/>
        </w:rPr>
        <w:t>i tvrdit: oba byli Čechy. A to z</w:t>
      </w:r>
      <w:r>
        <w:rPr>
          <w:rFonts w:cs="Times New Roman"/>
        </w:rPr>
        <w:t xml:space="preserve"> toho prostého, ale mocného důvodu – rozhodli se, že české země chtějí milovat a spojit s nimi svůj osud.</w:t>
      </w:r>
    </w:p>
    <w:p w:rsidR="00781EED" w:rsidRDefault="008C21D6" w:rsidP="00FA72C6">
      <w:pPr>
        <w:pStyle w:val="Bezmezer"/>
        <w:rPr>
          <w:rFonts w:cs="Times New Roman"/>
        </w:rPr>
      </w:pPr>
      <w:r>
        <w:rPr>
          <w:rFonts w:cs="Times New Roman"/>
        </w:rPr>
        <w:tab/>
        <w:t>Po pravdě řečeno, neměl jsem dnes v úmyslu dívat se do zpětného zrcátka po císaři Karlovi a prezidentu Masarykovi. Chtěl jsem hledět čelním oknem do budoucnosti a zmínit se o tom, že do našich končin míří všelijací Arméni a Bělorusové, Sinhálci a Čukčové, Ukrajinci, Tamilové a Moldavané. Jsou jiné krve, česky neznají. Snad proto v nás vyvolávají v lepším případě nejistotu</w:t>
      </w:r>
      <w:r w:rsidR="00781EED">
        <w:rPr>
          <w:rFonts w:cs="Times New Roman"/>
        </w:rPr>
        <w:t>, v horším nevoli a v nejhorším touhu popadnout nějaký klacek a vypráskat je, ať táhnou, odkud přišli. Prý jsou nebezpeční …</w:t>
      </w:r>
    </w:p>
    <w:p w:rsidR="00781EED" w:rsidRDefault="00781EED" w:rsidP="00FA72C6">
      <w:pPr>
        <w:pStyle w:val="Bezmezer"/>
        <w:rPr>
          <w:rFonts w:cs="Times New Roman"/>
        </w:rPr>
      </w:pPr>
      <w:r>
        <w:rPr>
          <w:rFonts w:cs="Times New Roman"/>
        </w:rPr>
        <w:tab/>
        <w:t>Ale co když osmiletý Armén, který se k nám blíží nemaje nic než nudli u nosu, má něco v hlavě? Co když právě v něm k nám přichází budoucí velká postava času, který se jednou také stane</w:t>
      </w:r>
      <w:r w:rsidR="008C21D6">
        <w:rPr>
          <w:rFonts w:cs="Times New Roman"/>
        </w:rPr>
        <w:t xml:space="preserve"> </w:t>
      </w:r>
      <w:r>
        <w:rPr>
          <w:rFonts w:cs="Times New Roman"/>
        </w:rPr>
        <w:t>dějinami? A i kdyby ne – každopádně do zemí českých spějí ti, kteří s nimi chtějí spojit svůj osud. Tedy Čechové.</w:t>
      </w:r>
    </w:p>
    <w:p w:rsidR="00005C56" w:rsidRDefault="00781EED" w:rsidP="0026226B">
      <w:pPr>
        <w:pStyle w:val="Bezmezer"/>
      </w:pPr>
      <w:r>
        <w:rPr>
          <w:rFonts w:cs="Times New Roman"/>
        </w:rPr>
        <w:tab/>
        <w:t>Nebezpečí tu samozřejmě je – v tom, že by nepřišli.</w:t>
      </w:r>
    </w:p>
    <w:sectPr w:rsidR="00005C56" w:rsidSect="00FA7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C6"/>
    <w:rsid w:val="00005C56"/>
    <w:rsid w:val="0013503A"/>
    <w:rsid w:val="00233F09"/>
    <w:rsid w:val="0026226B"/>
    <w:rsid w:val="00301948"/>
    <w:rsid w:val="00317048"/>
    <w:rsid w:val="003A1627"/>
    <w:rsid w:val="003D1DCB"/>
    <w:rsid w:val="00565964"/>
    <w:rsid w:val="00781EED"/>
    <w:rsid w:val="007C74DF"/>
    <w:rsid w:val="008267A6"/>
    <w:rsid w:val="008C21D6"/>
    <w:rsid w:val="009B058D"/>
    <w:rsid w:val="00BD3268"/>
    <w:rsid w:val="00C533C4"/>
    <w:rsid w:val="00FA3D3F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03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72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1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D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26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67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03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72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1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D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26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6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ve.rozhlas.cz/vezmete-si-priklad-z-muslimu-kazal-jan-hus-stredoveka-praha-byla-plna-migrantu-59876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ve.rozhlas.cz/node/5000466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rozhlas.cz/veda-technologie/veda/archeologie-stehovani-narodu-praotec-cech-genetika-slovane_1907200930_per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lidovky.cz/relax/veda/technika-pouzita-pri-stavbe-studny-predbehla-dobu-je-to-velky-objev-rika-archeolog.A200205_140148_ln_veda_ape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zpravy.aktualne.cz/ekonomika/promeny-ceskych-regionu/kdyz-stejny-lek-neni-ucinny-pro-vsechny-cesti-vedci-vylepsuj/r~d8df7acafae911e988f50cc47ab5f1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3193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2020-04-25T09:17:00Z</dcterms:created>
  <dcterms:modified xsi:type="dcterms:W3CDTF">2020-04-29T14:35:00Z</dcterms:modified>
</cp:coreProperties>
</file>