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85" w:rsidRPr="00B45624" w:rsidRDefault="0089279F" w:rsidP="00B45624">
      <w:pPr>
        <w:jc w:val="center"/>
        <w:rPr>
          <w:rFonts w:ascii="Times New Roman" w:hAnsi="Times New Roman" w:cs="Times New Roman"/>
          <w:b/>
          <w:u w:val="single"/>
        </w:rPr>
      </w:pPr>
      <w:r w:rsidRPr="00B45624">
        <w:rPr>
          <w:rFonts w:ascii="Times New Roman" w:hAnsi="Times New Roman" w:cs="Times New Roman"/>
          <w:b/>
          <w:u w:val="single"/>
        </w:rPr>
        <w:t>Elektronová konfigurace prvků</w:t>
      </w:r>
    </w:p>
    <w:p w:rsidR="0089279F" w:rsidRDefault="00DA70E3" w:rsidP="00B456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Elektronovou konfiguraci prvků můžeme znázornit dvěma způsoby:</w:t>
      </w:r>
    </w:p>
    <w:p w:rsidR="00DA70E3" w:rsidRDefault="00DA70E3" w:rsidP="00B4562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45624">
        <w:rPr>
          <w:rFonts w:ascii="Times New Roman" w:hAnsi="Times New Roman" w:cs="Times New Roman"/>
          <w:b/>
          <w:i/>
        </w:rPr>
        <w:t>Pomocí rámečků a šipek:</w:t>
      </w:r>
      <w:r>
        <w:rPr>
          <w:rFonts w:ascii="Times New Roman" w:hAnsi="Times New Roman" w:cs="Times New Roman"/>
        </w:rPr>
        <w:t xml:space="preserve"> jak se můžeme dočíst v pdf dokumentu „Stavba elektronového obalu“, mále čtyři typy orbitalů</w:t>
      </w:r>
      <w:r w:rsidR="0073038C">
        <w:rPr>
          <w:rFonts w:ascii="Times New Roman" w:hAnsi="Times New Roman" w:cs="Times New Roman"/>
        </w:rPr>
        <w:t xml:space="preserve">: </w:t>
      </w:r>
      <w:r w:rsidR="0073038C" w:rsidRPr="00B45624">
        <w:rPr>
          <w:rFonts w:ascii="Times New Roman" w:hAnsi="Times New Roman" w:cs="Times New Roman"/>
          <w:b/>
        </w:rPr>
        <w:t>s</w:t>
      </w:r>
      <w:r w:rsidR="0073038C">
        <w:rPr>
          <w:rFonts w:ascii="Times New Roman" w:hAnsi="Times New Roman" w:cs="Times New Roman"/>
        </w:rPr>
        <w:t xml:space="preserve"> (tvořen jedním rámečkem - </w:t>
      </w:r>
      <w:r w:rsidR="0073038C" w:rsidRPr="0073038C">
        <w:rPr>
          <w:noProof/>
          <w:lang w:eastAsia="cs-CZ"/>
        </w:rPr>
        <w:drawing>
          <wp:inline distT="0" distB="0" distL="0" distR="0">
            <wp:extent cx="295275" cy="200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C">
        <w:rPr>
          <w:rFonts w:ascii="Times New Roman" w:hAnsi="Times New Roman" w:cs="Times New Roman"/>
        </w:rPr>
        <w:t xml:space="preserve">); </w:t>
      </w:r>
      <w:r w:rsidR="0073038C" w:rsidRPr="00B45624">
        <w:rPr>
          <w:rFonts w:ascii="Times New Roman" w:hAnsi="Times New Roman" w:cs="Times New Roman"/>
          <w:b/>
        </w:rPr>
        <w:t>p</w:t>
      </w:r>
      <w:r w:rsidR="0073038C">
        <w:rPr>
          <w:rFonts w:ascii="Times New Roman" w:hAnsi="Times New Roman" w:cs="Times New Roman"/>
        </w:rPr>
        <w:t xml:space="preserve"> (tvořen třemi  rámečky </w:t>
      </w:r>
      <w:r w:rsidR="0073038C" w:rsidRPr="0073038C">
        <w:rPr>
          <w:noProof/>
          <w:lang w:eastAsia="cs-CZ"/>
        </w:rPr>
        <w:drawing>
          <wp:inline distT="0" distB="0" distL="0" distR="0">
            <wp:extent cx="923925" cy="200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C">
        <w:rPr>
          <w:rFonts w:ascii="Times New Roman" w:hAnsi="Times New Roman" w:cs="Times New Roman"/>
        </w:rPr>
        <w:t xml:space="preserve">), </w:t>
      </w:r>
      <w:r w:rsidR="0073038C" w:rsidRPr="00B45624">
        <w:rPr>
          <w:rFonts w:ascii="Times New Roman" w:hAnsi="Times New Roman" w:cs="Times New Roman"/>
          <w:b/>
        </w:rPr>
        <w:t>d</w:t>
      </w:r>
      <w:r w:rsidR="0073038C">
        <w:rPr>
          <w:rFonts w:ascii="Times New Roman" w:hAnsi="Times New Roman" w:cs="Times New Roman"/>
        </w:rPr>
        <w:t xml:space="preserve"> (tvořen pěti rámečky </w:t>
      </w:r>
      <w:r w:rsidR="0073038C" w:rsidRPr="0073038C">
        <w:rPr>
          <w:noProof/>
          <w:lang w:eastAsia="cs-CZ"/>
        </w:rPr>
        <w:drawing>
          <wp:inline distT="0" distB="0" distL="0" distR="0">
            <wp:extent cx="1552575" cy="2000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C">
        <w:rPr>
          <w:rFonts w:ascii="Times New Roman" w:hAnsi="Times New Roman" w:cs="Times New Roman"/>
        </w:rPr>
        <w:t xml:space="preserve">), </w:t>
      </w:r>
      <w:r w:rsidR="0073038C" w:rsidRPr="00B45624">
        <w:rPr>
          <w:rFonts w:ascii="Times New Roman" w:hAnsi="Times New Roman" w:cs="Times New Roman"/>
          <w:b/>
        </w:rPr>
        <w:t>f</w:t>
      </w:r>
      <w:r w:rsidR="0073038C">
        <w:rPr>
          <w:rFonts w:ascii="Times New Roman" w:hAnsi="Times New Roman" w:cs="Times New Roman"/>
        </w:rPr>
        <w:t xml:space="preserve"> (tvořen sedmi rámečky </w:t>
      </w:r>
      <w:r w:rsidR="0073038C" w:rsidRPr="0073038C">
        <w:rPr>
          <w:noProof/>
          <w:lang w:eastAsia="cs-CZ"/>
        </w:rPr>
        <w:drawing>
          <wp:inline distT="0" distB="0" distL="0" distR="0">
            <wp:extent cx="2181225" cy="2000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C">
        <w:rPr>
          <w:rFonts w:ascii="Times New Roman" w:hAnsi="Times New Roman" w:cs="Times New Roman"/>
        </w:rPr>
        <w:t xml:space="preserve">). Elektrony se znázorňují pomocí šipek, v každém rámečku mohou být maximálně dva elektrony, tzn. </w:t>
      </w:r>
      <w:r w:rsidR="00B45624">
        <w:rPr>
          <w:rFonts w:ascii="Times New Roman" w:hAnsi="Times New Roman" w:cs="Times New Roman"/>
        </w:rPr>
        <w:t>v</w:t>
      </w:r>
      <w:r w:rsidR="0073038C">
        <w:rPr>
          <w:rFonts w:ascii="Times New Roman" w:hAnsi="Times New Roman" w:cs="Times New Roman"/>
        </w:rPr>
        <w:t xml:space="preserve"> každém rámečku budou maximálně dvě šipky, každá z nich má jiný směr  </w:t>
      </w:r>
      <w:r w:rsidR="0073038C" w:rsidRPr="0073038C">
        <w:rPr>
          <w:noProof/>
          <w:lang w:eastAsia="cs-CZ"/>
        </w:rPr>
        <w:drawing>
          <wp:inline distT="0" distB="0" distL="0" distR="0">
            <wp:extent cx="342900" cy="2000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C">
        <w:rPr>
          <w:rFonts w:ascii="Times New Roman" w:hAnsi="Times New Roman" w:cs="Times New Roman"/>
        </w:rPr>
        <w:t xml:space="preserve"> - viz Pauliho princip výlučnosti. Orbitaly p, d a f nazýváme degenerované</w:t>
      </w:r>
      <w:r w:rsidR="00BE3E94">
        <w:rPr>
          <w:rFonts w:ascii="Times New Roman" w:hAnsi="Times New Roman" w:cs="Times New Roman"/>
        </w:rPr>
        <w:t xml:space="preserve">, jejichž obsazování se řídí pomocí Hundova pravidla, tzn. </w:t>
      </w:r>
      <w:r w:rsidR="00D00DB1">
        <w:rPr>
          <w:rFonts w:ascii="Times New Roman" w:hAnsi="Times New Roman" w:cs="Times New Roman"/>
        </w:rPr>
        <w:t>n</w:t>
      </w:r>
      <w:r w:rsidR="00BE3E94">
        <w:rPr>
          <w:rFonts w:ascii="Times New Roman" w:hAnsi="Times New Roman" w:cs="Times New Roman"/>
        </w:rPr>
        <w:t xml:space="preserve">ejprve obsadíme každý rámeček jedním elektronem </w:t>
      </w:r>
      <w:r w:rsidR="00BE3E94" w:rsidRPr="00BE3E94">
        <w:rPr>
          <w:noProof/>
          <w:lang w:eastAsia="cs-CZ"/>
        </w:rPr>
        <w:drawing>
          <wp:inline distT="0" distB="0" distL="0" distR="0">
            <wp:extent cx="971550" cy="2000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E94">
        <w:rPr>
          <w:rFonts w:ascii="Times New Roman" w:hAnsi="Times New Roman" w:cs="Times New Roman"/>
        </w:rPr>
        <w:t xml:space="preserve">, pak můžeme rámečky obsadit druhým elektronem </w:t>
      </w:r>
      <w:r w:rsidR="00BE3E94" w:rsidRPr="00BE3E94">
        <w:rPr>
          <w:noProof/>
          <w:lang w:eastAsia="cs-CZ"/>
        </w:rPr>
        <w:drawing>
          <wp:inline distT="0" distB="0" distL="0" distR="0">
            <wp:extent cx="971550" cy="2000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E94">
        <w:rPr>
          <w:rFonts w:ascii="Times New Roman" w:hAnsi="Times New Roman" w:cs="Times New Roman"/>
        </w:rPr>
        <w:t xml:space="preserve">, nesmíme zapomenout, že druhá šipka v rámečku musí mít opačný spin, tzn. </w:t>
      </w:r>
      <w:r w:rsidR="00B45624">
        <w:rPr>
          <w:rFonts w:ascii="Times New Roman" w:hAnsi="Times New Roman" w:cs="Times New Roman"/>
        </w:rPr>
        <w:t>n</w:t>
      </w:r>
      <w:r w:rsidR="00BE3E94">
        <w:rPr>
          <w:rFonts w:ascii="Times New Roman" w:hAnsi="Times New Roman" w:cs="Times New Roman"/>
        </w:rPr>
        <w:t>ebude stejným směrem jako první šipka.</w:t>
      </w:r>
    </w:p>
    <w:p w:rsidR="00BE3E94" w:rsidRDefault="00BE3E94" w:rsidP="00B4562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45624">
        <w:rPr>
          <w:rFonts w:ascii="Times New Roman" w:hAnsi="Times New Roman" w:cs="Times New Roman"/>
          <w:b/>
          <w:i/>
        </w:rPr>
        <w:t>Pomocí hlavního a vedlejšího kvantového čísla:</w:t>
      </w:r>
      <w:r>
        <w:rPr>
          <w:rFonts w:ascii="Times New Roman" w:hAnsi="Times New Roman" w:cs="Times New Roman"/>
        </w:rPr>
        <w:t xml:space="preserve"> </w:t>
      </w:r>
      <w:r w:rsidR="00743B3E">
        <w:rPr>
          <w:rFonts w:ascii="Times New Roman" w:hAnsi="Times New Roman" w:cs="Times New Roman"/>
        </w:rPr>
        <w:t>např. 1s (1 = hlavní kvantové číslo, v tabulce číslo periody; s = typ orbitalu, každý typ odpovídá určit</w:t>
      </w:r>
      <w:r w:rsidR="00B45624">
        <w:rPr>
          <w:rFonts w:ascii="Times New Roman" w:hAnsi="Times New Roman" w:cs="Times New Roman"/>
        </w:rPr>
        <w:t>ému vedlejšímu kvantovému číslu; s = 0, p = 1, d = 2, f = 3)</w:t>
      </w:r>
    </w:p>
    <w:p w:rsidR="00B45624" w:rsidRDefault="00B45624" w:rsidP="00B4562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Ke čtení následujícího textu si, prosím, vezměte periodickou soustavu prvků. Periodická soustava prvků obsahuje sedm vodorovných řad, kterým říkáme periody. Čísla period odpovídají příslušným hlavním kvantovým číslům. Orbitaly jsou seřazeny následovně</w:t>
      </w:r>
      <w:r w:rsidR="00EC75B2">
        <w:rPr>
          <w:rFonts w:ascii="Times New Roman" w:hAnsi="Times New Roman" w:cs="Times New Roman"/>
        </w:rPr>
        <w:t xml:space="preserve"> podle stoupající hodnoty energie</w:t>
      </w:r>
      <w:r>
        <w:rPr>
          <w:rFonts w:ascii="Times New Roman" w:hAnsi="Times New Roman" w:cs="Times New Roman"/>
        </w:rPr>
        <w:t xml:space="preserve">: </w:t>
      </w:r>
      <w:r w:rsidR="00EC75B2" w:rsidRPr="00846473">
        <w:rPr>
          <w:rFonts w:ascii="Times New Roman" w:hAnsi="Times New Roman" w:cs="Times New Roman"/>
          <w:b/>
        </w:rPr>
        <w:t>1s 2s 2p 3s 3p 4s 3d 4p 5s 4d 5p 6s 4f 5d 6p 7s 5f 6d 7p</w:t>
      </w:r>
    </w:p>
    <w:p w:rsidR="00B3263D" w:rsidRDefault="00B3263D" w:rsidP="00B4562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 wp14:anchorId="4487F907" wp14:editId="6B6B0EB2">
            <wp:extent cx="5762625" cy="4013375"/>
            <wp:effectExtent l="0" t="0" r="0" b="6350"/>
            <wp:docPr id="8" name="obrázek 1" descr="https://e-learning.vscht.cz/pluginfile.php/47151/mod_page/content/29/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learning.vscht.cz/pluginfile.php/47151/mod_page/content/29/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38" cy="40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3D" w:rsidRDefault="00B3263D" w:rsidP="00B3263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Obr. 1: </w:t>
      </w:r>
      <w:r w:rsidRPr="00B3263D">
        <w:rPr>
          <w:rFonts w:ascii="Times New Roman" w:hAnsi="Times New Roman" w:cs="Times New Roman"/>
        </w:rPr>
        <w:t>Schematická periodická tabulka pro zápis elektronové konfigurace s vyznačenými bloky s, p, d a f</w:t>
      </w:r>
    </w:p>
    <w:p w:rsidR="00B3263D" w:rsidRPr="00B3263D" w:rsidRDefault="00B3263D" w:rsidP="00B3263D">
      <w:pPr>
        <w:spacing w:line="360" w:lineRule="auto"/>
        <w:jc w:val="both"/>
        <w:rPr>
          <w:rFonts w:ascii="Times New Roman" w:hAnsi="Times New Roman" w:cs="Times New Roman"/>
        </w:rPr>
      </w:pPr>
    </w:p>
    <w:p w:rsidR="00EC75B2" w:rsidRDefault="00EC75B2" w:rsidP="00EC75B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</w:rPr>
        <w:lastRenderedPageBreak/>
        <w:t>1. perioda:</w:t>
      </w:r>
      <w:r>
        <w:rPr>
          <w:rFonts w:ascii="Times New Roman" w:hAnsi="Times New Roman" w:cs="Times New Roman"/>
        </w:rPr>
        <w:t xml:space="preserve"> odpovídá hlavnímu kvantovému číslu 1, vedlejší je vždy alespoň o jedno číslo menší, v tomto p</w:t>
      </w:r>
      <w:r w:rsidR="00846473">
        <w:rPr>
          <w:rFonts w:ascii="Times New Roman" w:hAnsi="Times New Roman" w:cs="Times New Roman"/>
        </w:rPr>
        <w:t>řípadě to bude 0, tudíž typ orbitalu je s (tvořen jedním rámečkem)</w:t>
      </w:r>
      <w:r w:rsidR="00A35BC2">
        <w:rPr>
          <w:rFonts w:ascii="Times New Roman" w:hAnsi="Times New Roman" w:cs="Times New Roman"/>
        </w:rPr>
        <w:t>, zahrnuje dva prvky:</w:t>
      </w:r>
    </w:p>
    <w:p w:rsidR="00DB1360" w:rsidRDefault="00A35BC2" w:rsidP="00DB1360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H: 1s</w:t>
      </w:r>
      <w:r>
        <w:rPr>
          <w:rFonts w:ascii="Times New Roman" w:hAnsi="Times New Roman" w:cs="Times New Roman"/>
          <w:vertAlign w:val="superscript"/>
        </w:rPr>
        <w:t>1</w:t>
      </w:r>
      <w:r w:rsidR="00DB1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B1360"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360">
        <w:rPr>
          <w:rFonts w:ascii="Times New Roman" w:hAnsi="Times New Roman" w:cs="Times New Roman"/>
        </w:rPr>
        <w:t xml:space="preserve">   a </w:t>
      </w:r>
      <w:r w:rsidR="00DB1360">
        <w:rPr>
          <w:rFonts w:ascii="Times New Roman" w:hAnsi="Times New Roman" w:cs="Times New Roman"/>
          <w:vertAlign w:val="subscript"/>
        </w:rPr>
        <w:t>2</w:t>
      </w:r>
      <w:r w:rsidR="00DB1360">
        <w:rPr>
          <w:rFonts w:ascii="Times New Roman" w:hAnsi="Times New Roman" w:cs="Times New Roman"/>
        </w:rPr>
        <w:t>He: 1s</w:t>
      </w:r>
      <w:r w:rsidR="00DB1360">
        <w:rPr>
          <w:rFonts w:ascii="Times New Roman" w:hAnsi="Times New Roman" w:cs="Times New Roman"/>
          <w:vertAlign w:val="superscript"/>
        </w:rPr>
        <w:t>2</w:t>
      </w:r>
      <w:r w:rsidR="00DB1360">
        <w:rPr>
          <w:rFonts w:ascii="Times New Roman" w:hAnsi="Times New Roman" w:cs="Times New Roman"/>
        </w:rPr>
        <w:t xml:space="preserve"> </w:t>
      </w:r>
      <w:r w:rsidR="00DB1360"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BE" w:rsidRDefault="00DB1360" w:rsidP="006705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</w:rPr>
        <w:t>2. perioda</w:t>
      </w:r>
      <w:r>
        <w:rPr>
          <w:rFonts w:ascii="Times New Roman" w:hAnsi="Times New Roman" w:cs="Times New Roman"/>
        </w:rPr>
        <w:t xml:space="preserve"> zahrnuje celkem osm prvků: U 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Li: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a </w:t>
      </w:r>
      <w:r>
        <w:rPr>
          <w:rFonts w:ascii="Times New Roman" w:hAnsi="Times New Roman" w:cs="Times New Roman"/>
          <w:vertAlign w:val="subscript"/>
        </w:rPr>
        <w:t>4</w:t>
      </w:r>
      <w:r w:rsidRPr="00DB1360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DB1360">
        <w:rPr>
          <w:noProof/>
        </w:rPr>
        <w:drawing>
          <wp:inline distT="0" distB="0" distL="0" distR="0">
            <wp:extent cx="342900" cy="2000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se </w:t>
      </w:r>
      <w:r w:rsidR="00B94C8F">
        <w:rPr>
          <w:rFonts w:ascii="Times New Roman" w:hAnsi="Times New Roman" w:cs="Times New Roman"/>
        </w:rPr>
        <w:t xml:space="preserve">zaplnila hladina 2s, energeticky bohatší 2p hladina se začíná zaplňovat u </w:t>
      </w:r>
      <w:r w:rsidR="00B94C8F">
        <w:rPr>
          <w:rFonts w:ascii="Times New Roman" w:hAnsi="Times New Roman" w:cs="Times New Roman"/>
          <w:vertAlign w:val="subscript"/>
        </w:rPr>
        <w:t>5</w:t>
      </w:r>
      <w:r w:rsidR="00B94C8F">
        <w:rPr>
          <w:rFonts w:ascii="Times New Roman" w:hAnsi="Times New Roman" w:cs="Times New Roman"/>
        </w:rPr>
        <w:t>B: 1s</w:t>
      </w:r>
      <w:r w:rsidR="00B94C8F">
        <w:rPr>
          <w:rFonts w:ascii="Times New Roman" w:hAnsi="Times New Roman" w:cs="Times New Roman"/>
          <w:vertAlign w:val="superscript"/>
        </w:rPr>
        <w:t>2</w:t>
      </w:r>
      <w:r w:rsidR="00B94C8F">
        <w:rPr>
          <w:rFonts w:ascii="Times New Roman" w:hAnsi="Times New Roman" w:cs="Times New Roman"/>
        </w:rPr>
        <w:t xml:space="preserve"> </w:t>
      </w:r>
      <w:r w:rsidR="00B94C8F">
        <w:rPr>
          <w:rFonts w:ascii="Times New Roman" w:hAnsi="Times New Roman" w:cs="Times New Roman"/>
          <w:noProof/>
        </w:rPr>
        <w:drawing>
          <wp:inline distT="0" distB="0" distL="0" distR="0" wp14:anchorId="71395088">
            <wp:extent cx="341630" cy="201295"/>
            <wp:effectExtent l="0" t="0" r="1270" b="825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4C8F">
        <w:rPr>
          <w:rFonts w:ascii="Times New Roman" w:hAnsi="Times New Roman" w:cs="Times New Roman"/>
        </w:rPr>
        <w:t xml:space="preserve"> 2s</w:t>
      </w:r>
      <w:r w:rsidR="00B94C8F">
        <w:rPr>
          <w:rFonts w:ascii="Times New Roman" w:hAnsi="Times New Roman" w:cs="Times New Roman"/>
          <w:vertAlign w:val="superscript"/>
        </w:rPr>
        <w:t>2</w:t>
      </w:r>
      <w:r w:rsidR="00B94C8F">
        <w:rPr>
          <w:rFonts w:ascii="Times New Roman" w:hAnsi="Times New Roman" w:cs="Times New Roman"/>
        </w:rPr>
        <w:t xml:space="preserve"> </w:t>
      </w:r>
      <w:r w:rsidR="00B94C8F">
        <w:rPr>
          <w:rFonts w:ascii="Times New Roman" w:hAnsi="Times New Roman" w:cs="Times New Roman"/>
          <w:noProof/>
        </w:rPr>
        <w:drawing>
          <wp:inline distT="0" distB="0" distL="0" distR="0" wp14:anchorId="5E66EB59">
            <wp:extent cx="341630" cy="201295"/>
            <wp:effectExtent l="0" t="0" r="127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4C8F">
        <w:rPr>
          <w:rFonts w:ascii="Times New Roman" w:hAnsi="Times New Roman" w:cs="Times New Roman"/>
        </w:rPr>
        <w:t xml:space="preserve"> 2p</w:t>
      </w:r>
      <w:r w:rsidR="00B94C8F">
        <w:rPr>
          <w:rFonts w:ascii="Times New Roman" w:hAnsi="Times New Roman" w:cs="Times New Roman"/>
          <w:vertAlign w:val="superscript"/>
        </w:rPr>
        <w:t>1</w:t>
      </w:r>
      <w:r w:rsidR="00B94C8F">
        <w:rPr>
          <w:rFonts w:ascii="Times New Roman" w:hAnsi="Times New Roman" w:cs="Times New Roman"/>
        </w:rPr>
        <w:t xml:space="preserve"> </w:t>
      </w:r>
      <w:r w:rsidR="00B94C8F" w:rsidRPr="00B94C8F">
        <w:rPr>
          <w:noProof/>
        </w:rPr>
        <w:drawing>
          <wp:inline distT="0" distB="0" distL="0" distR="0">
            <wp:extent cx="971550" cy="200025"/>
            <wp:effectExtent l="0" t="0" r="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8F" w:rsidRDefault="00B94C8F" w:rsidP="00B94C8F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Poslední prvkem této periody je 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Ne: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DCAD483">
            <wp:extent cx="341630" cy="201295"/>
            <wp:effectExtent l="0" t="0" r="1270" b="82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DD4E50B">
            <wp:extent cx="341630" cy="201295"/>
            <wp:effectExtent l="0" t="0" r="127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B94C8F">
        <w:rPr>
          <w:noProof/>
        </w:rPr>
        <w:drawing>
          <wp:inline distT="0" distB="0" distL="0" distR="0">
            <wp:extent cx="971550" cy="20002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8F" w:rsidRDefault="00A2350C" w:rsidP="00B94C8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</w:rPr>
        <w:t>Ve 3. periodě</w:t>
      </w:r>
      <w:r>
        <w:rPr>
          <w:rFonts w:ascii="Times New Roman" w:hAnsi="Times New Roman" w:cs="Times New Roman"/>
        </w:rPr>
        <w:t xml:space="preserve"> se analogicky zaplňují 3s a 3p orbitaly, od 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Na: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1C44B6B">
            <wp:extent cx="341630" cy="201295"/>
            <wp:effectExtent l="0" t="0" r="127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D3F2EC5">
            <wp:extent cx="341630" cy="201295"/>
            <wp:effectExtent l="0" t="0" r="1270" b="825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5CF5D28">
            <wp:extent cx="969645" cy="201295"/>
            <wp:effectExtent l="0" t="0" r="1905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3s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966AA6C">
            <wp:extent cx="341630" cy="201295"/>
            <wp:effectExtent l="0" t="0" r="1270" b="825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po </w:t>
      </w:r>
      <w:r>
        <w:rPr>
          <w:rFonts w:ascii="Times New Roman" w:hAnsi="Times New Roman" w:cs="Times New Roman"/>
          <w:vertAlign w:val="subscript"/>
        </w:rPr>
        <w:t>18</w:t>
      </w:r>
      <w:r>
        <w:rPr>
          <w:rFonts w:ascii="Times New Roman" w:hAnsi="Times New Roman" w:cs="Times New Roman"/>
        </w:rPr>
        <w:t>Ar: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56A5255">
            <wp:extent cx="341630" cy="201295"/>
            <wp:effectExtent l="0" t="0" r="1270" b="825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C2143E4">
            <wp:extent cx="341630" cy="201295"/>
            <wp:effectExtent l="0" t="0" r="1270" b="825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D2C6624">
            <wp:extent cx="969645" cy="201295"/>
            <wp:effectExtent l="0" t="0" r="1905" b="825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22B553F">
            <wp:extent cx="341630" cy="201295"/>
            <wp:effectExtent l="0" t="0" r="1270" b="825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3p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C31D47C">
            <wp:extent cx="969645" cy="201295"/>
            <wp:effectExtent l="0" t="0" r="1905" b="825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7BA" w:rsidRDefault="006277BA" w:rsidP="00627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perioda je ukončena vzácným plynem, jehož s a p orbitaly jsou úplně zaplněny elektrony. Protože toto uspořádání se v následujících periodách dále nemění, používá se pro zkrácení zápisu elektronové konfigurace </w:t>
      </w:r>
      <w:r w:rsidR="00A51A89">
        <w:rPr>
          <w:rFonts w:ascii="Times New Roman" w:hAnsi="Times New Roman" w:cs="Times New Roman"/>
        </w:rPr>
        <w:t xml:space="preserve">symbol vzácného plynu: </w:t>
      </w:r>
    </w:p>
    <w:p w:rsidR="00A51A89" w:rsidRDefault="00A51A89" w:rsidP="00627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Např.: </w:t>
      </w:r>
      <w:r w:rsidR="00F240E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zv. </w:t>
      </w:r>
      <w:r w:rsidRPr="007452D5">
        <w:rPr>
          <w:rFonts w:ascii="Times New Roman" w:hAnsi="Times New Roman" w:cs="Times New Roman"/>
          <w:b/>
          <w:bCs/>
          <w:i/>
          <w:iCs/>
        </w:rPr>
        <w:t>úplná elektronová konfigurace křemíku</w:t>
      </w:r>
      <w:r>
        <w:rPr>
          <w:rFonts w:ascii="Times New Roman" w:hAnsi="Times New Roman" w:cs="Times New Roman"/>
        </w:rPr>
        <w:t xml:space="preserve"> je: </w:t>
      </w:r>
      <w:r>
        <w:rPr>
          <w:rFonts w:ascii="Times New Roman" w:hAnsi="Times New Roman" w:cs="Times New Roman"/>
          <w:vertAlign w:val="subscript"/>
        </w:rPr>
        <w:t>14</w:t>
      </w:r>
      <w:r>
        <w:rPr>
          <w:rFonts w:ascii="Times New Roman" w:hAnsi="Times New Roman" w:cs="Times New Roman"/>
        </w:rPr>
        <w:t>Si: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2</w:t>
      </w:r>
      <w:r w:rsidR="00AB36AB">
        <w:rPr>
          <w:rFonts w:ascii="Times New Roman" w:hAnsi="Times New Roman" w:cs="Times New Roman"/>
        </w:rPr>
        <w:t>.</w:t>
      </w:r>
      <w:r w:rsidR="00AB36AB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Úplná elektronová konfigurace neonu je: 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Ne: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 Může si všimnout, že orbitaly 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má křemík oproti neonu navíc. </w:t>
      </w:r>
    </w:p>
    <w:p w:rsidR="00AB36AB" w:rsidRDefault="00AB36AB" w:rsidP="006277BA">
      <w:p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  <w:i/>
          <w:iCs/>
        </w:rPr>
        <w:t>Zkrácená elektronová konfigurace křemíku: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>14</w:t>
      </w:r>
      <w:r>
        <w:rPr>
          <w:rFonts w:ascii="Times New Roman" w:hAnsi="Times New Roman" w:cs="Times New Roman"/>
        </w:rPr>
        <w:t>Si: [Ne]</w:t>
      </w:r>
      <w:r w:rsidRPr="00AB3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2</w:t>
      </w:r>
    </w:p>
    <w:p w:rsidR="006705BE" w:rsidRDefault="00AB36AB" w:rsidP="006705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</w:rPr>
        <w:t>4. perioda</w:t>
      </w:r>
      <w:r>
        <w:rPr>
          <w:rFonts w:ascii="Times New Roman" w:hAnsi="Times New Roman" w:cs="Times New Roman"/>
        </w:rPr>
        <w:t xml:space="preserve"> začíná zaplňováním 4s orbitalu: </w:t>
      </w:r>
      <w:r>
        <w:rPr>
          <w:rFonts w:ascii="Times New Roman" w:hAnsi="Times New Roman" w:cs="Times New Roman"/>
          <w:vertAlign w:val="subscript"/>
        </w:rPr>
        <w:t>19</w:t>
      </w:r>
      <w:r>
        <w:rPr>
          <w:rFonts w:ascii="Times New Roman" w:hAnsi="Times New Roman" w:cs="Times New Roman"/>
        </w:rPr>
        <w:t>K: [Ar]4s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vertAlign w:val="subscript"/>
        </w:rPr>
        <w:t>20</w:t>
      </w:r>
      <w:r>
        <w:rPr>
          <w:rFonts w:ascii="Times New Roman" w:hAnsi="Times New Roman" w:cs="Times New Roman"/>
        </w:rPr>
        <w:t>Ca: [Ar]4s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Pak se zaplňují </w:t>
      </w:r>
      <w:r w:rsidR="00914EF6">
        <w:rPr>
          <w:rFonts w:ascii="Times New Roman" w:hAnsi="Times New Roman" w:cs="Times New Roman"/>
        </w:rPr>
        <w:t>(u prvků vedlejších skupin) 3d orbitaly od Sc: [Ar]4s</w:t>
      </w:r>
      <w:r w:rsidR="00914EF6">
        <w:rPr>
          <w:rFonts w:ascii="Times New Roman" w:hAnsi="Times New Roman" w:cs="Times New Roman"/>
          <w:vertAlign w:val="superscript"/>
        </w:rPr>
        <w:t>2</w:t>
      </w:r>
      <w:r w:rsidR="00914EF6">
        <w:rPr>
          <w:rFonts w:ascii="Times New Roman" w:hAnsi="Times New Roman" w:cs="Times New Roman"/>
        </w:rPr>
        <w:t xml:space="preserve"> </w:t>
      </w:r>
      <w:r w:rsidR="00914EF6">
        <w:rPr>
          <w:rFonts w:ascii="Times New Roman" w:hAnsi="Times New Roman" w:cs="Times New Roman"/>
          <w:noProof/>
        </w:rPr>
        <w:drawing>
          <wp:inline distT="0" distB="0" distL="0" distR="0" wp14:anchorId="7E26B382">
            <wp:extent cx="341630" cy="201295"/>
            <wp:effectExtent l="0" t="0" r="127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EF6">
        <w:rPr>
          <w:rFonts w:ascii="Times New Roman" w:hAnsi="Times New Roman" w:cs="Times New Roman"/>
        </w:rPr>
        <w:t xml:space="preserve"> 3d</w:t>
      </w:r>
      <w:r w:rsidR="00914EF6">
        <w:rPr>
          <w:rFonts w:ascii="Times New Roman" w:hAnsi="Times New Roman" w:cs="Times New Roman"/>
          <w:vertAlign w:val="superscript"/>
        </w:rPr>
        <w:t>1</w:t>
      </w:r>
      <w:r w:rsidR="00914EF6">
        <w:rPr>
          <w:rFonts w:ascii="Times New Roman" w:hAnsi="Times New Roman" w:cs="Times New Roman"/>
        </w:rPr>
        <w:t xml:space="preserve">  </w:t>
      </w:r>
      <w:r w:rsidR="00914EF6" w:rsidRPr="00914EF6">
        <w:rPr>
          <w:noProof/>
        </w:rPr>
        <w:drawing>
          <wp:inline distT="0" distB="0" distL="0" distR="0">
            <wp:extent cx="1600200" cy="20002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EF6">
        <w:rPr>
          <w:rFonts w:ascii="Times New Roman" w:hAnsi="Times New Roman" w:cs="Times New Roman"/>
        </w:rPr>
        <w:t xml:space="preserve"> po Zn: </w:t>
      </w:r>
      <w:bookmarkStart w:id="0" w:name="_Hlk39160101"/>
      <w:r w:rsidR="00914EF6">
        <w:rPr>
          <w:rFonts w:ascii="Times New Roman" w:hAnsi="Times New Roman" w:cs="Times New Roman"/>
        </w:rPr>
        <w:t>[Ar]4s</w:t>
      </w:r>
      <w:r w:rsidR="00914EF6">
        <w:rPr>
          <w:rFonts w:ascii="Times New Roman" w:hAnsi="Times New Roman" w:cs="Times New Roman"/>
          <w:vertAlign w:val="superscript"/>
        </w:rPr>
        <w:t xml:space="preserve">2 </w:t>
      </w:r>
      <w:bookmarkEnd w:id="0"/>
      <w:r w:rsidR="00914EF6">
        <w:rPr>
          <w:rFonts w:ascii="Times New Roman" w:hAnsi="Times New Roman" w:cs="Times New Roman"/>
          <w:noProof/>
          <w:vertAlign w:val="superscript"/>
        </w:rPr>
        <w:drawing>
          <wp:inline distT="0" distB="0" distL="0" distR="0" wp14:anchorId="3E3705E7">
            <wp:extent cx="341630" cy="201295"/>
            <wp:effectExtent l="0" t="0" r="1270" b="825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EF6">
        <w:rPr>
          <w:rFonts w:ascii="Times New Roman" w:hAnsi="Times New Roman" w:cs="Times New Roman"/>
          <w:vertAlign w:val="superscript"/>
        </w:rPr>
        <w:t xml:space="preserve"> </w:t>
      </w:r>
      <w:r w:rsidR="00914EF6">
        <w:rPr>
          <w:rFonts w:ascii="Times New Roman" w:hAnsi="Times New Roman" w:cs="Times New Roman"/>
        </w:rPr>
        <w:t>3d</w:t>
      </w:r>
      <w:r w:rsidR="00914EF6">
        <w:rPr>
          <w:rFonts w:ascii="Times New Roman" w:hAnsi="Times New Roman" w:cs="Times New Roman"/>
          <w:vertAlign w:val="superscript"/>
        </w:rPr>
        <w:t>10</w:t>
      </w:r>
      <w:r w:rsidR="00914EF6">
        <w:rPr>
          <w:rFonts w:ascii="Times New Roman" w:hAnsi="Times New Roman" w:cs="Times New Roman"/>
        </w:rPr>
        <w:t xml:space="preserve"> </w:t>
      </w:r>
      <w:r w:rsidR="00914EF6" w:rsidRPr="00914EF6">
        <w:rPr>
          <w:noProof/>
        </w:rPr>
        <w:drawing>
          <wp:inline distT="0" distB="0" distL="0" distR="0">
            <wp:extent cx="1600200" cy="2000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EF6">
        <w:rPr>
          <w:rFonts w:ascii="Times New Roman" w:hAnsi="Times New Roman" w:cs="Times New Roman"/>
        </w:rPr>
        <w:t xml:space="preserve"> a konečně 4p hladiny </w:t>
      </w:r>
      <w:r w:rsidR="006D481F">
        <w:rPr>
          <w:rFonts w:ascii="Times New Roman" w:hAnsi="Times New Roman" w:cs="Times New Roman"/>
        </w:rPr>
        <w:t xml:space="preserve"> od Ga:</w:t>
      </w:r>
      <w:r w:rsidR="006D481F" w:rsidRP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</w:rPr>
        <w:t>[Ar]4s</w:t>
      </w:r>
      <w:r w:rsidR="006D481F">
        <w:rPr>
          <w:rFonts w:ascii="Times New Roman" w:hAnsi="Times New Roman" w:cs="Times New Roman"/>
          <w:vertAlign w:val="superscript"/>
        </w:rPr>
        <w:t xml:space="preserve">2 </w:t>
      </w:r>
      <w:r w:rsid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577B7EE3">
            <wp:extent cx="341630" cy="201295"/>
            <wp:effectExtent l="0" t="0" r="1270" b="825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81F">
        <w:rPr>
          <w:rFonts w:ascii="Times New Roman" w:hAnsi="Times New Roman" w:cs="Times New Roman"/>
        </w:rPr>
        <w:t xml:space="preserve"> 3d</w:t>
      </w:r>
      <w:r w:rsidR="006D481F">
        <w:rPr>
          <w:rFonts w:ascii="Times New Roman" w:hAnsi="Times New Roman" w:cs="Times New Roman"/>
          <w:vertAlign w:val="superscript"/>
        </w:rPr>
        <w:t>10</w:t>
      </w:r>
      <w:r w:rsid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20F7198E">
            <wp:extent cx="1603375" cy="201295"/>
            <wp:effectExtent l="0" t="0" r="0" b="825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81F">
        <w:rPr>
          <w:rFonts w:ascii="Times New Roman" w:hAnsi="Times New Roman" w:cs="Times New Roman"/>
        </w:rPr>
        <w:t xml:space="preserve"> 4p</w:t>
      </w:r>
      <w:r w:rsidR="006D481F">
        <w:rPr>
          <w:rFonts w:ascii="Times New Roman" w:hAnsi="Times New Roman" w:cs="Times New Roman"/>
          <w:vertAlign w:val="superscript"/>
        </w:rPr>
        <w:t>1</w:t>
      </w:r>
      <w:r w:rsid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2CD655A7">
            <wp:extent cx="969645" cy="201295"/>
            <wp:effectExtent l="0" t="0" r="1905" b="825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81F">
        <w:rPr>
          <w:rFonts w:ascii="Times New Roman" w:hAnsi="Times New Roman" w:cs="Times New Roman"/>
        </w:rPr>
        <w:t xml:space="preserve"> po Kr: [Ar]4s</w:t>
      </w:r>
      <w:r w:rsidR="006D481F">
        <w:rPr>
          <w:rFonts w:ascii="Times New Roman" w:hAnsi="Times New Roman" w:cs="Times New Roman"/>
          <w:vertAlign w:val="superscript"/>
        </w:rPr>
        <w:t xml:space="preserve">2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2EC49065">
            <wp:extent cx="341630" cy="201295"/>
            <wp:effectExtent l="0" t="0" r="1270" b="825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81F">
        <w:rPr>
          <w:rFonts w:ascii="Times New Roman" w:hAnsi="Times New Roman" w:cs="Times New Roman"/>
          <w:vertAlign w:val="superscript"/>
        </w:rPr>
        <w:t xml:space="preserve"> </w:t>
      </w:r>
      <w:r w:rsidR="006D481F">
        <w:rPr>
          <w:rFonts w:ascii="Times New Roman" w:hAnsi="Times New Roman" w:cs="Times New Roman"/>
        </w:rPr>
        <w:t>3d</w:t>
      </w:r>
      <w:r w:rsidR="006D481F">
        <w:rPr>
          <w:rFonts w:ascii="Times New Roman" w:hAnsi="Times New Roman" w:cs="Times New Roman"/>
          <w:vertAlign w:val="superscript"/>
        </w:rPr>
        <w:t>10</w:t>
      </w:r>
      <w:r w:rsid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5084A3FD">
            <wp:extent cx="1603375" cy="201295"/>
            <wp:effectExtent l="0" t="0" r="0" b="825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81F">
        <w:rPr>
          <w:rFonts w:ascii="Times New Roman" w:hAnsi="Times New Roman" w:cs="Times New Roman"/>
        </w:rPr>
        <w:t xml:space="preserve"> 4p</w:t>
      </w:r>
      <w:r w:rsidR="006D481F">
        <w:rPr>
          <w:rFonts w:ascii="Times New Roman" w:hAnsi="Times New Roman" w:cs="Times New Roman"/>
          <w:vertAlign w:val="superscript"/>
        </w:rPr>
        <w:t>6</w:t>
      </w:r>
      <w:r w:rsidR="006D481F">
        <w:rPr>
          <w:rFonts w:ascii="Times New Roman" w:hAnsi="Times New Roman" w:cs="Times New Roman"/>
        </w:rPr>
        <w:t xml:space="preserve"> </w:t>
      </w:r>
      <w:r w:rsidR="006D481F">
        <w:rPr>
          <w:rFonts w:ascii="Times New Roman" w:hAnsi="Times New Roman" w:cs="Times New Roman"/>
          <w:noProof/>
        </w:rPr>
        <w:drawing>
          <wp:inline distT="0" distB="0" distL="0" distR="0" wp14:anchorId="75F413E5">
            <wp:extent cx="969645" cy="201295"/>
            <wp:effectExtent l="0" t="0" r="1905" b="825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81F" w:rsidRDefault="006D481F" w:rsidP="006705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52D5">
        <w:rPr>
          <w:rFonts w:ascii="Times New Roman" w:hAnsi="Times New Roman" w:cs="Times New Roman"/>
          <w:b/>
          <w:bCs/>
        </w:rPr>
        <w:t>5. perioda</w:t>
      </w:r>
      <w:r>
        <w:rPr>
          <w:rFonts w:ascii="Times New Roman" w:hAnsi="Times New Roman" w:cs="Times New Roman"/>
        </w:rPr>
        <w:t xml:space="preserve"> se člení obdobně jako čtvrtá. Po 5s následují 4d a 5p orbitaly</w:t>
      </w:r>
    </w:p>
    <w:p w:rsidR="006D481F" w:rsidRDefault="007452D5" w:rsidP="006705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D481F">
        <w:rPr>
          <w:rFonts w:ascii="Times New Roman" w:hAnsi="Times New Roman" w:cs="Times New Roman"/>
        </w:rPr>
        <w:t xml:space="preserve"> </w:t>
      </w:r>
      <w:r w:rsidR="006D481F" w:rsidRPr="007452D5">
        <w:rPr>
          <w:rFonts w:ascii="Times New Roman" w:hAnsi="Times New Roman" w:cs="Times New Roman"/>
          <w:b/>
          <w:bCs/>
        </w:rPr>
        <w:t>6. a 7. periodě</w:t>
      </w:r>
      <w:r w:rsidR="00032E6B">
        <w:rPr>
          <w:rFonts w:ascii="Times New Roman" w:hAnsi="Times New Roman" w:cs="Times New Roman"/>
        </w:rPr>
        <w:t xml:space="preserve"> se u lanthanoidů a aktinoidů zaplňují 4f a 5f hladiny, každá se 14 elektrony</w:t>
      </w:r>
    </w:p>
    <w:p w:rsidR="00026858" w:rsidRPr="003E212D" w:rsidRDefault="00026858" w:rsidP="003E212D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E212D">
        <w:rPr>
          <w:rFonts w:ascii="Times New Roman" w:hAnsi="Times New Roman" w:cs="Times New Roman"/>
          <w:b/>
          <w:bCs/>
          <w:u w:val="single"/>
        </w:rPr>
        <w:t>Elektronová konfigurace d prvků</w:t>
      </w:r>
    </w:p>
    <w:p w:rsidR="00282145" w:rsidRDefault="00026858" w:rsidP="003E212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d prvky označujeme ty, které mají ve valenční vrstvě zaplňovány d orbitaly. Označujeme je také termínem prvky přechodné. Toto označení vyplývá z anomálií uspořádání elektronů ve valenční sféře, která je tvořena vrstvami ns a (n-1)d. Podle výstavbového </w:t>
      </w:r>
      <w:r w:rsidR="00B5162B">
        <w:rPr>
          <w:rFonts w:ascii="Times New Roman" w:hAnsi="Times New Roman" w:cs="Times New Roman"/>
        </w:rPr>
        <w:t>principu by elektrony měly zaplňovat nejprve vrstvu ns (2 elektrony) a potom teprve vrstvu (n – 1)d. Tato podmínka je splněna u většiny prvků d. Avšak u těch prvků, které mohou mít v orbitalu d 5 nebo 10 elektronů, dochází k tomu, že 1 elektron z vrstvy s</w:t>
      </w:r>
      <w:r w:rsidR="00282145">
        <w:rPr>
          <w:rFonts w:ascii="Times New Roman" w:hAnsi="Times New Roman" w:cs="Times New Roman"/>
        </w:rPr>
        <w:t> přechází do vrstvy d. Je to zapříčiněno tím, že pro stabilitu atomu je energeticky výhodnější konfigurace ns</w:t>
      </w:r>
      <w:r w:rsidR="00282145">
        <w:rPr>
          <w:rFonts w:ascii="Times New Roman" w:hAnsi="Times New Roman" w:cs="Times New Roman"/>
          <w:vertAlign w:val="superscript"/>
        </w:rPr>
        <w:t>1</w:t>
      </w:r>
      <w:r w:rsidR="00282145">
        <w:rPr>
          <w:rFonts w:ascii="Times New Roman" w:hAnsi="Times New Roman" w:cs="Times New Roman"/>
        </w:rPr>
        <w:t xml:space="preserve"> (n–1)d</w:t>
      </w:r>
      <w:r w:rsidR="00282145">
        <w:rPr>
          <w:rFonts w:ascii="Times New Roman" w:hAnsi="Times New Roman" w:cs="Times New Roman"/>
          <w:vertAlign w:val="superscript"/>
        </w:rPr>
        <w:t>5(10)</w:t>
      </w:r>
      <w:r w:rsidR="00282145">
        <w:rPr>
          <w:rFonts w:ascii="Times New Roman" w:hAnsi="Times New Roman" w:cs="Times New Roman"/>
        </w:rPr>
        <w:t xml:space="preserve"> než konfigurace ns</w:t>
      </w:r>
      <w:r w:rsidR="00282145">
        <w:rPr>
          <w:rFonts w:ascii="Times New Roman" w:hAnsi="Times New Roman" w:cs="Times New Roman"/>
          <w:vertAlign w:val="superscript"/>
        </w:rPr>
        <w:t>2</w:t>
      </w:r>
      <w:r w:rsidR="00282145">
        <w:rPr>
          <w:rFonts w:ascii="Times New Roman" w:hAnsi="Times New Roman" w:cs="Times New Roman"/>
        </w:rPr>
        <w:t xml:space="preserve"> (n–1)d</w:t>
      </w:r>
      <w:r w:rsidR="00282145">
        <w:rPr>
          <w:rFonts w:ascii="Times New Roman" w:hAnsi="Times New Roman" w:cs="Times New Roman"/>
          <w:vertAlign w:val="superscript"/>
        </w:rPr>
        <w:t>4(9)</w:t>
      </w:r>
      <w:r w:rsidR="00282145">
        <w:rPr>
          <w:rFonts w:ascii="Times New Roman" w:hAnsi="Times New Roman" w:cs="Times New Roman"/>
        </w:rPr>
        <w:t>. Navíc elektrony v orbitalech d mohou volně přecházet mezi energeticky blízkými hladinami.</w:t>
      </w:r>
    </w:p>
    <w:p w:rsidR="00187C9C" w:rsidRDefault="00282145" w:rsidP="000268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 Cr by měl mít konfiguraci </w:t>
      </w:r>
      <w:r>
        <w:rPr>
          <w:rFonts w:ascii="Times New Roman" w:hAnsi="Times New Roman" w:cs="Times New Roman"/>
          <w:vertAlign w:val="subscript"/>
        </w:rPr>
        <w:t>24</w:t>
      </w:r>
      <w:r>
        <w:rPr>
          <w:rFonts w:ascii="Times New Roman" w:hAnsi="Times New Roman" w:cs="Times New Roman"/>
        </w:rPr>
        <w:t>Cr: [Ar]4s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B27EFA9">
            <wp:extent cx="341630" cy="201295"/>
            <wp:effectExtent l="0" t="0" r="1270" b="825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3d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282145">
        <w:drawing>
          <wp:inline distT="0" distB="0" distL="0" distR="0">
            <wp:extent cx="1600200" cy="20002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C32">
        <w:rPr>
          <w:rFonts w:ascii="Times New Roman" w:hAnsi="Times New Roman" w:cs="Times New Roman"/>
        </w:rPr>
        <w:t xml:space="preserve">. Exprimentálně nacházíme uspořádání </w:t>
      </w:r>
      <w:r w:rsidR="004D3C32">
        <w:rPr>
          <w:rFonts w:ascii="Times New Roman" w:hAnsi="Times New Roman" w:cs="Times New Roman"/>
          <w:vertAlign w:val="subscript"/>
        </w:rPr>
        <w:t>24</w:t>
      </w:r>
      <w:r w:rsidR="004D3C32">
        <w:rPr>
          <w:rFonts w:ascii="Times New Roman" w:hAnsi="Times New Roman" w:cs="Times New Roman"/>
        </w:rPr>
        <w:t>Cr: [Ar]4s</w:t>
      </w:r>
      <w:r w:rsidR="004D3C32">
        <w:rPr>
          <w:rFonts w:ascii="Times New Roman" w:hAnsi="Times New Roman" w:cs="Times New Roman"/>
          <w:vertAlign w:val="superscript"/>
        </w:rPr>
        <w:t>1</w:t>
      </w:r>
      <w:r w:rsidR="004D3C32">
        <w:rPr>
          <w:rFonts w:ascii="Times New Roman" w:hAnsi="Times New Roman" w:cs="Times New Roman"/>
        </w:rPr>
        <w:t xml:space="preserve"> </w:t>
      </w:r>
      <w:r w:rsidR="004D3C32">
        <w:rPr>
          <w:rFonts w:ascii="Times New Roman" w:hAnsi="Times New Roman" w:cs="Times New Roman"/>
          <w:noProof/>
        </w:rPr>
        <w:drawing>
          <wp:inline distT="0" distB="0" distL="0" distR="0" wp14:anchorId="74F8E0BD">
            <wp:extent cx="341630" cy="201295"/>
            <wp:effectExtent l="0" t="0" r="1270" b="825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3C32">
        <w:rPr>
          <w:rFonts w:ascii="Times New Roman" w:hAnsi="Times New Roman" w:cs="Times New Roman"/>
        </w:rPr>
        <w:t xml:space="preserve"> 3d</w:t>
      </w:r>
      <w:r w:rsidR="004D3C32">
        <w:rPr>
          <w:rFonts w:ascii="Times New Roman" w:hAnsi="Times New Roman" w:cs="Times New Roman"/>
          <w:vertAlign w:val="superscript"/>
        </w:rPr>
        <w:t>5</w:t>
      </w:r>
      <w:r w:rsidR="004D3C32">
        <w:rPr>
          <w:rFonts w:ascii="Times New Roman" w:hAnsi="Times New Roman" w:cs="Times New Roman"/>
        </w:rPr>
        <w:t xml:space="preserve"> </w:t>
      </w:r>
      <w:r w:rsidR="004D3C32" w:rsidRPr="004D3C32">
        <w:drawing>
          <wp:inline distT="0" distB="0" distL="0" distR="0">
            <wp:extent cx="1600200" cy="20002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C32">
        <w:rPr>
          <w:rFonts w:ascii="Times New Roman" w:hAnsi="Times New Roman" w:cs="Times New Roman"/>
        </w:rPr>
        <w:t xml:space="preserve">. </w:t>
      </w:r>
      <w:r w:rsidR="00D01F3C">
        <w:rPr>
          <w:rFonts w:ascii="Times New Roman" w:hAnsi="Times New Roman" w:cs="Times New Roman"/>
        </w:rPr>
        <w:t>Tuto anomálii lze považovat za projev platnosti Hundova pravidla, prosazujícího se zde v důsledku toho, že orbital s a skupina pěti orbitalů d si jsou energeticky velmi blízké. Uspořádání ns</w:t>
      </w:r>
      <w:r w:rsidR="00D01F3C">
        <w:rPr>
          <w:rFonts w:ascii="Times New Roman" w:hAnsi="Times New Roman" w:cs="Times New Roman"/>
          <w:vertAlign w:val="superscript"/>
        </w:rPr>
        <w:t>1</w:t>
      </w:r>
      <w:r w:rsidR="00D01F3C">
        <w:rPr>
          <w:rFonts w:ascii="Times New Roman" w:hAnsi="Times New Roman" w:cs="Times New Roman"/>
        </w:rPr>
        <w:t>(n–1)d</w:t>
      </w:r>
      <w:r w:rsidR="00D01F3C">
        <w:rPr>
          <w:rFonts w:ascii="Times New Roman" w:hAnsi="Times New Roman" w:cs="Times New Roman"/>
          <w:vertAlign w:val="superscript"/>
        </w:rPr>
        <w:t>5</w:t>
      </w:r>
      <w:r w:rsidR="00D01F3C">
        <w:rPr>
          <w:rFonts w:ascii="Times New Roman" w:hAnsi="Times New Roman" w:cs="Times New Roman"/>
        </w:rPr>
        <w:t xml:space="preserve">, vyznačující se maximálním spinem, má menší energii než konfigurace </w:t>
      </w:r>
      <w:r w:rsidR="00D01F3C">
        <w:rPr>
          <w:rFonts w:ascii="Times New Roman" w:hAnsi="Times New Roman" w:cs="Times New Roman"/>
        </w:rPr>
        <w:t>ns</w:t>
      </w:r>
      <w:r w:rsidR="00D01F3C">
        <w:rPr>
          <w:rFonts w:ascii="Times New Roman" w:hAnsi="Times New Roman" w:cs="Times New Roman"/>
          <w:vertAlign w:val="superscript"/>
        </w:rPr>
        <w:t>2</w:t>
      </w:r>
      <w:r w:rsidR="00D01F3C">
        <w:rPr>
          <w:rFonts w:ascii="Times New Roman" w:hAnsi="Times New Roman" w:cs="Times New Roman"/>
        </w:rPr>
        <w:t>(n–1)d</w:t>
      </w:r>
      <w:r w:rsidR="00D01F3C">
        <w:rPr>
          <w:rFonts w:ascii="Times New Roman" w:hAnsi="Times New Roman" w:cs="Times New Roman"/>
          <w:vertAlign w:val="superscript"/>
        </w:rPr>
        <w:t>4</w:t>
      </w:r>
      <w:r w:rsidR="00D01F3C">
        <w:rPr>
          <w:rFonts w:ascii="Times New Roman" w:hAnsi="Times New Roman" w:cs="Times New Roman"/>
        </w:rPr>
        <w:t xml:space="preserve">. </w:t>
      </w:r>
    </w:p>
    <w:p w:rsidR="00026858" w:rsidRDefault="00D01F3C" w:rsidP="00187C9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Obecně lze říci, že zřetelného minima energie dosahují takové elektronové konfigurace atomů, jejichž energeticky nejvyšší degenerované orbitaly</w:t>
      </w:r>
      <w:r w:rsidR="009C40D0">
        <w:rPr>
          <w:rFonts w:ascii="Times New Roman" w:hAnsi="Times New Roman" w:cs="Times New Roman"/>
        </w:rPr>
        <w:t xml:space="preserve"> jsou buď z poloviny nebo zcela zaplněny elektrony. Tuto skutečnost lze dokumentovat příklady pro: </w:t>
      </w:r>
    </w:p>
    <w:p w:rsidR="009C40D0" w:rsidRPr="009C40D0" w:rsidRDefault="009C40D0" w:rsidP="009C40D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orbitaly: Cr: 4s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3d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Cu: 4s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3d</w:t>
      </w:r>
      <w:r>
        <w:rPr>
          <w:rFonts w:ascii="Times New Roman" w:hAnsi="Times New Roman" w:cs="Times New Roman"/>
          <w:vertAlign w:val="superscript"/>
        </w:rPr>
        <w:t>10</w:t>
      </w:r>
    </w:p>
    <w:p w:rsidR="009C40D0" w:rsidRDefault="009C40D0" w:rsidP="009C40D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orbitaly: Gd: 6s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4f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5d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; Au: 6s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4f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5d</w:t>
      </w:r>
      <w:r>
        <w:rPr>
          <w:rFonts w:ascii="Times New Roman" w:hAnsi="Times New Roman" w:cs="Times New Roman"/>
          <w:vertAlign w:val="superscript"/>
        </w:rPr>
        <w:t>10</w:t>
      </w:r>
    </w:p>
    <w:p w:rsidR="009C40D0" w:rsidRPr="009C40D0" w:rsidRDefault="009C40D0" w:rsidP="00187C9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těchto konfigurací je snížení energie v důsledku z poloviny nebo úplného zaplnění degenerovaných orbitalů větší, než zvýšení potřebné k vyzvednutí elektronu na energeticky vyšší atomový orbital.</w:t>
      </w:r>
    </w:p>
    <w:p w:rsidR="006705BE" w:rsidRPr="006705BE" w:rsidRDefault="006705BE" w:rsidP="006705B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705BE">
        <w:rPr>
          <w:rFonts w:ascii="Times New Roman" w:hAnsi="Times New Roman" w:cs="Times New Roman"/>
          <w:b/>
        </w:rPr>
        <w:t>Úkol:</w:t>
      </w:r>
    </w:p>
    <w:p w:rsidR="007452D5" w:rsidRDefault="006705BE" w:rsidP="006705B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705BE">
        <w:rPr>
          <w:rFonts w:ascii="Times New Roman" w:eastAsia="Calibri" w:hAnsi="Times New Roman" w:cs="Times New Roman"/>
          <w:b/>
          <w:i/>
        </w:rPr>
        <w:t>Napište elektronové konfigurace následujících prvků:</w:t>
      </w:r>
      <w:r w:rsidRPr="006705BE">
        <w:rPr>
          <w:rFonts w:ascii="Times New Roman" w:eastAsia="Calibri" w:hAnsi="Times New Roman" w:cs="Times New Roman"/>
        </w:rPr>
        <w:t xml:space="preserve"> </w:t>
      </w:r>
      <w:r w:rsidRPr="006705BE">
        <w:rPr>
          <w:rFonts w:ascii="Times New Roman" w:eastAsia="Calibri" w:hAnsi="Times New Roman" w:cs="Times New Roman"/>
          <w:vertAlign w:val="subscript"/>
        </w:rPr>
        <w:t>17</w:t>
      </w:r>
      <w:r w:rsidRPr="006705BE">
        <w:rPr>
          <w:rFonts w:ascii="Times New Roman" w:eastAsia="Calibri" w:hAnsi="Times New Roman" w:cs="Times New Roman"/>
        </w:rPr>
        <w:t xml:space="preserve">Cl, </w:t>
      </w:r>
      <w:r w:rsidRPr="006705BE">
        <w:rPr>
          <w:rFonts w:ascii="Times New Roman" w:eastAsia="Calibri" w:hAnsi="Times New Roman" w:cs="Times New Roman"/>
          <w:vertAlign w:val="subscript"/>
        </w:rPr>
        <w:t>8</w:t>
      </w:r>
      <w:r w:rsidRPr="006705BE">
        <w:rPr>
          <w:rFonts w:ascii="Times New Roman" w:eastAsia="Calibri" w:hAnsi="Times New Roman" w:cs="Times New Roman"/>
        </w:rPr>
        <w:t xml:space="preserve">O, </w:t>
      </w:r>
      <w:r w:rsidRPr="006705BE">
        <w:rPr>
          <w:rFonts w:ascii="Times New Roman" w:eastAsia="Calibri" w:hAnsi="Times New Roman" w:cs="Times New Roman"/>
          <w:vertAlign w:val="subscript"/>
        </w:rPr>
        <w:t>5</w:t>
      </w:r>
      <w:r w:rsidRPr="006705BE">
        <w:rPr>
          <w:rFonts w:ascii="Times New Roman" w:eastAsia="Calibri" w:hAnsi="Times New Roman" w:cs="Times New Roman"/>
        </w:rPr>
        <w:t xml:space="preserve">B, </w:t>
      </w:r>
      <w:r w:rsidRPr="006705BE">
        <w:rPr>
          <w:rFonts w:ascii="Times New Roman" w:eastAsia="Calibri" w:hAnsi="Times New Roman" w:cs="Times New Roman"/>
          <w:vertAlign w:val="subscript"/>
        </w:rPr>
        <w:t>35</w:t>
      </w:r>
      <w:r w:rsidRPr="006705BE">
        <w:rPr>
          <w:rFonts w:ascii="Times New Roman" w:eastAsia="Calibri" w:hAnsi="Times New Roman" w:cs="Times New Roman"/>
        </w:rPr>
        <w:t xml:space="preserve">Br, </w:t>
      </w:r>
      <w:r w:rsidRPr="006705BE">
        <w:rPr>
          <w:rFonts w:ascii="Times New Roman" w:eastAsia="Calibri" w:hAnsi="Times New Roman" w:cs="Times New Roman"/>
          <w:vertAlign w:val="subscript"/>
        </w:rPr>
        <w:t>15</w:t>
      </w:r>
      <w:r w:rsidRPr="006705BE">
        <w:rPr>
          <w:rFonts w:ascii="Times New Roman" w:eastAsia="Calibri" w:hAnsi="Times New Roman" w:cs="Times New Roman"/>
        </w:rPr>
        <w:t xml:space="preserve">P, </w:t>
      </w:r>
      <w:r w:rsidRPr="006705BE">
        <w:rPr>
          <w:rFonts w:ascii="Times New Roman" w:eastAsia="Calibri" w:hAnsi="Times New Roman" w:cs="Times New Roman"/>
          <w:vertAlign w:val="subscript"/>
        </w:rPr>
        <w:t>33</w:t>
      </w:r>
      <w:r w:rsidRPr="006705BE">
        <w:rPr>
          <w:rFonts w:ascii="Times New Roman" w:eastAsia="Calibri" w:hAnsi="Times New Roman" w:cs="Times New Roman"/>
        </w:rPr>
        <w:t>As</w:t>
      </w:r>
    </w:p>
    <w:p w:rsidR="00017B14" w:rsidRDefault="00017B14" w:rsidP="00017B14">
      <w:pPr>
        <w:jc w:val="center"/>
        <w:rPr>
          <w:rFonts w:ascii="Times New Roman" w:hAnsi="Times New Roman" w:cs="Times New Roman"/>
          <w:b/>
          <w:u w:val="single"/>
        </w:rPr>
      </w:pPr>
    </w:p>
    <w:p w:rsidR="006F750A" w:rsidRPr="00017B14" w:rsidRDefault="006F750A" w:rsidP="00017B14">
      <w:pPr>
        <w:jc w:val="center"/>
        <w:rPr>
          <w:rFonts w:ascii="Times New Roman" w:eastAsia="Calibri" w:hAnsi="Times New Roman" w:cs="Times New Roman"/>
        </w:rPr>
      </w:pPr>
      <w:r w:rsidRPr="006F750A">
        <w:rPr>
          <w:rFonts w:ascii="Times New Roman" w:hAnsi="Times New Roman" w:cs="Times New Roman"/>
          <w:b/>
          <w:u w:val="single"/>
        </w:rPr>
        <w:t>Elektronová konfigurace iontů</w:t>
      </w:r>
    </w:p>
    <w:p w:rsidR="006F750A" w:rsidRPr="006F750A" w:rsidRDefault="006F750A" w:rsidP="006705B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750A">
        <w:rPr>
          <w:rFonts w:ascii="Times New Roman" w:hAnsi="Times New Roman" w:cs="Times New Roman"/>
          <w:b/>
        </w:rPr>
        <w:t>Elektronová konfigurace kationtů</w:t>
      </w:r>
    </w:p>
    <w:p w:rsidR="006F750A" w:rsidRPr="006F750A" w:rsidRDefault="006F750A" w:rsidP="006F750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F750A">
        <w:rPr>
          <w:rFonts w:ascii="Times New Roman" w:hAnsi="Times New Roman" w:cs="Times New Roman"/>
        </w:rPr>
        <w:t>Kation vznikne z elektroneutrálního atomu odtržením jednoho nebo více elektronů (jejich počet odpovídá kladnému náboji vzniklého iontu). Platí, že elektrony odtrháváme vždy z atomového orbitalu s nejvyšší hodnotou hlavního kvantového čísla n. Pokud je takových orbitalů více, nejprve odebíráme elektrony z orbitalu s vyšší hodnotou vedlejšího kvantového čísla l.</w:t>
      </w:r>
    </w:p>
    <w:p w:rsidR="006F750A" w:rsidRDefault="006F750A" w:rsidP="006F750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F750A">
        <w:rPr>
          <w:rFonts w:ascii="Times New Roman" w:hAnsi="Times New Roman" w:cs="Times New Roman"/>
        </w:rPr>
        <w:t>Toto pořadí ionizace elektronů odpovídá pořadí stoupající ionizační energie a nemusí vždy odpovídat pořadí zaplňování elektrony při tvorbě konfigurace elektroneutrálního atomu. Jedná se zejména o ionty d-prvků, u kterých po obsazení prvního d-elektronu je snáze ionizovatelný elektron v s-orbitalu:</w:t>
      </w:r>
    </w:p>
    <w:p w:rsidR="006F750A" w:rsidRPr="006F750A" w:rsidRDefault="006F750A" w:rsidP="006F750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elektronová</w:t>
      </w:r>
      <w:r w:rsidRPr="006F750A">
        <w:rPr>
          <w:rFonts w:ascii="Times New Roman" w:hAnsi="Times New Roman" w:cs="Times New Roman"/>
        </w:rPr>
        <w:t xml:space="preserve"> konfigurace titanu (v pořadí výstavby atomu): [Ar] 4s</w:t>
      </w:r>
      <w:r w:rsidRPr="006F750A">
        <w:rPr>
          <w:rFonts w:ascii="Times New Roman" w:hAnsi="Times New Roman" w:cs="Times New Roman"/>
          <w:vertAlign w:val="superscript"/>
        </w:rPr>
        <w:t>2</w:t>
      </w:r>
      <w:r w:rsidRPr="006F750A">
        <w:rPr>
          <w:rFonts w:ascii="Times New Roman" w:hAnsi="Times New Roman" w:cs="Times New Roman"/>
        </w:rPr>
        <w:t xml:space="preserve"> 3d</w:t>
      </w:r>
      <w:r w:rsidRPr="006F750A">
        <w:rPr>
          <w:rFonts w:ascii="Times New Roman" w:hAnsi="Times New Roman" w:cs="Times New Roman"/>
          <w:vertAlign w:val="superscript"/>
        </w:rPr>
        <w:t>2</w:t>
      </w:r>
    </w:p>
    <w:p w:rsidR="006F750A" w:rsidRDefault="006F750A" w:rsidP="006F750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elektronová</w:t>
      </w:r>
      <w:r w:rsidRPr="006F750A">
        <w:rPr>
          <w:rFonts w:ascii="Times New Roman" w:hAnsi="Times New Roman" w:cs="Times New Roman"/>
        </w:rPr>
        <w:t xml:space="preserve"> konfigurace titanatého iontu: [Ar] 4s</w:t>
      </w:r>
      <w:r w:rsidRPr="006F750A">
        <w:rPr>
          <w:rFonts w:ascii="Times New Roman" w:hAnsi="Times New Roman" w:cs="Times New Roman"/>
          <w:vertAlign w:val="superscript"/>
        </w:rPr>
        <w:t>0</w:t>
      </w:r>
      <w:r w:rsidRPr="006F750A">
        <w:rPr>
          <w:rFonts w:ascii="Times New Roman" w:hAnsi="Times New Roman" w:cs="Times New Roman"/>
        </w:rPr>
        <w:t xml:space="preserve"> 3d</w:t>
      </w:r>
      <w:r w:rsidRPr="006F750A">
        <w:rPr>
          <w:rFonts w:ascii="Times New Roman" w:hAnsi="Times New Roman" w:cs="Times New Roman"/>
          <w:vertAlign w:val="superscript"/>
        </w:rPr>
        <w:t>2</w:t>
      </w:r>
      <w:r w:rsidRPr="006F750A">
        <w:rPr>
          <w:rFonts w:ascii="Times New Roman" w:hAnsi="Times New Roman" w:cs="Times New Roman"/>
        </w:rPr>
        <w:t xml:space="preserve">   nikoli    [Ar] 4s</w:t>
      </w:r>
      <w:r w:rsidRPr="006F750A">
        <w:rPr>
          <w:rFonts w:ascii="Times New Roman" w:hAnsi="Times New Roman" w:cs="Times New Roman"/>
          <w:vertAlign w:val="superscript"/>
        </w:rPr>
        <w:t>2</w:t>
      </w:r>
      <w:r w:rsidRPr="006F750A">
        <w:rPr>
          <w:rFonts w:ascii="Times New Roman" w:hAnsi="Times New Roman" w:cs="Times New Roman"/>
        </w:rPr>
        <w:t xml:space="preserve"> 3d</w:t>
      </w:r>
      <w:r w:rsidRPr="006F750A">
        <w:rPr>
          <w:rFonts w:ascii="Times New Roman" w:hAnsi="Times New Roman" w:cs="Times New Roman"/>
          <w:vertAlign w:val="superscript"/>
        </w:rPr>
        <w:t>0</w:t>
      </w:r>
    </w:p>
    <w:p w:rsidR="006F750A" w:rsidRPr="00B2550C" w:rsidRDefault="00B2550C" w:rsidP="006F75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550C">
        <w:rPr>
          <w:rFonts w:ascii="Times New Roman" w:hAnsi="Times New Roman" w:cs="Times New Roman"/>
          <w:b/>
        </w:rPr>
        <w:t>Řešený příklad:</w:t>
      </w:r>
      <w:r>
        <w:rPr>
          <w:rFonts w:ascii="Times New Roman" w:hAnsi="Times New Roman" w:cs="Times New Roman"/>
          <w:b/>
        </w:rPr>
        <w:t xml:space="preserve"> </w:t>
      </w:r>
      <w:r w:rsidR="006F750A" w:rsidRPr="006F750A">
        <w:rPr>
          <w:rFonts w:ascii="Times New Roman" w:hAnsi="Times New Roman" w:cs="Times New Roman"/>
        </w:rPr>
        <w:t>Napište elektronovou konfiguraci železitého, cínatého a cíničitého kationtu.</w:t>
      </w:r>
    </w:p>
    <w:p w:rsidR="006F750A" w:rsidRPr="00B2550C" w:rsidRDefault="006F750A" w:rsidP="006F75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550C">
        <w:rPr>
          <w:rFonts w:ascii="Times New Roman" w:hAnsi="Times New Roman" w:cs="Times New Roman"/>
          <w:b/>
        </w:rPr>
        <w:t>Řešení:</w:t>
      </w:r>
    </w:p>
    <w:p w:rsidR="006F750A" w:rsidRPr="00B2550C" w:rsidRDefault="006F750A" w:rsidP="006F750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2550C">
        <w:rPr>
          <w:rFonts w:ascii="Times New Roman" w:hAnsi="Times New Roman" w:cs="Times New Roman"/>
          <w:b/>
          <w:i/>
        </w:rPr>
        <w:t>Železitý kation</w:t>
      </w:r>
    </w:p>
    <w:p w:rsidR="006F750A" w:rsidRPr="00B2550C" w:rsidRDefault="00B2550C" w:rsidP="00B2550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v</w:t>
      </w:r>
      <w:r w:rsidR="006F750A" w:rsidRPr="00B2550C">
        <w:rPr>
          <w:rFonts w:ascii="Times New Roman" w:hAnsi="Times New Roman" w:cs="Times New Roman"/>
        </w:rPr>
        <w:t xml:space="preserve">yjdeme ze zkrácené elektronové konfigurace neutrálního železa … </w:t>
      </w:r>
      <w:r w:rsidR="006F750A" w:rsidRPr="00B2550C">
        <w:rPr>
          <w:rFonts w:ascii="Times New Roman" w:hAnsi="Times New Roman" w:cs="Times New Roman"/>
          <w:vertAlign w:val="subscript"/>
        </w:rPr>
        <w:t>26</w:t>
      </w:r>
      <w:r w:rsidR="006F750A" w:rsidRPr="00B2550C">
        <w:rPr>
          <w:rFonts w:ascii="Times New Roman" w:hAnsi="Times New Roman" w:cs="Times New Roman"/>
        </w:rPr>
        <w:t>Fe: [Ar] 4s</w:t>
      </w:r>
      <w:r w:rsidR="006F750A" w:rsidRPr="00B255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3d</w:t>
      </w:r>
      <w:r w:rsidR="006F750A" w:rsidRPr="00B2550C">
        <w:rPr>
          <w:rFonts w:ascii="Times New Roman" w:hAnsi="Times New Roman" w:cs="Times New Roman"/>
          <w:vertAlign w:val="superscript"/>
        </w:rPr>
        <w:t>6</w:t>
      </w:r>
    </w:p>
    <w:p w:rsidR="006F750A" w:rsidRPr="00B2550C" w:rsidRDefault="00B2550C" w:rsidP="006F750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abychom vytvořili Fe</w:t>
      </w:r>
      <w:r w:rsidRPr="00B2550C">
        <w:rPr>
          <w:rFonts w:ascii="Times New Roman" w:hAnsi="Times New Roman" w:cs="Times New Roman"/>
          <w:vertAlign w:val="superscript"/>
        </w:rPr>
        <w:t>3+</w:t>
      </w:r>
      <w:r w:rsidR="006F750A" w:rsidRPr="00B2550C">
        <w:rPr>
          <w:rFonts w:ascii="Times New Roman" w:hAnsi="Times New Roman" w:cs="Times New Roman"/>
        </w:rPr>
        <w:t>, musíme odstranit celkem 3 elektrony. Vyprázdníme tedy nejprve orbital 4s, třetí elektron už musíme odebrat z orbitalu 3d. Výsledná konfigurace tedy bude:</w:t>
      </w:r>
      <w:r>
        <w:rPr>
          <w:rFonts w:ascii="Times New Roman" w:hAnsi="Times New Roman" w:cs="Times New Roman"/>
        </w:rPr>
        <w:t xml:space="preserve"> </w:t>
      </w:r>
      <w:r w:rsidR="006F750A" w:rsidRPr="00B2550C">
        <w:rPr>
          <w:rFonts w:ascii="Times New Roman" w:hAnsi="Times New Roman" w:cs="Times New Roman"/>
          <w:vertAlign w:val="subscript"/>
        </w:rPr>
        <w:t>26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3+</w:t>
      </w:r>
      <w:r w:rsidR="006F750A" w:rsidRPr="00B2550C">
        <w:rPr>
          <w:rFonts w:ascii="Times New Roman" w:hAnsi="Times New Roman" w:cs="Times New Roman"/>
        </w:rPr>
        <w:t>: [Ar] (4s</w:t>
      </w:r>
      <w:r w:rsidR="006F750A" w:rsidRPr="00B2550C">
        <w:rPr>
          <w:rFonts w:ascii="Times New Roman" w:hAnsi="Times New Roman" w:cs="Times New Roman"/>
          <w:vertAlign w:val="superscript"/>
        </w:rPr>
        <w:t>0</w:t>
      </w:r>
      <w:r w:rsidR="006F750A" w:rsidRPr="00B2550C">
        <w:rPr>
          <w:rFonts w:ascii="Times New Roman" w:hAnsi="Times New Roman" w:cs="Times New Roman"/>
        </w:rPr>
        <w:t>)  3d</w:t>
      </w:r>
      <w:r w:rsidR="006F750A" w:rsidRPr="00B2550C">
        <w:rPr>
          <w:rFonts w:ascii="Times New Roman" w:hAnsi="Times New Roman" w:cs="Times New Roman"/>
          <w:vertAlign w:val="superscript"/>
        </w:rPr>
        <w:t>5</w:t>
      </w:r>
      <w:r w:rsidR="006F750A" w:rsidRPr="00B2550C">
        <w:rPr>
          <w:rFonts w:ascii="Times New Roman" w:hAnsi="Times New Roman" w:cs="Times New Roman"/>
        </w:rPr>
        <w:t xml:space="preserve"> .Orbital 4s je prázdný a nemusíme ho již uvádět.</w:t>
      </w:r>
    </w:p>
    <w:p w:rsidR="006F750A" w:rsidRPr="006F750A" w:rsidRDefault="006F750A" w:rsidP="006F750A">
      <w:p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  <w:b/>
        </w:rPr>
        <w:t>POZOR!</w:t>
      </w:r>
      <w:r w:rsidRPr="006F750A">
        <w:rPr>
          <w:rFonts w:ascii="Times New Roman" w:hAnsi="Times New Roman" w:cs="Times New Roman"/>
        </w:rPr>
        <w:t xml:space="preserve"> Přestože při psaní elektronové konfigurace neutrálního atomu železa plníme orbitaly v pořadí …4s – 3d, při tvorbě kationtu odstraňujeme elektrony v pořadí …4s – 3d, nikoliv naopak.</w:t>
      </w:r>
    </w:p>
    <w:p w:rsidR="00017B14" w:rsidRDefault="00017B14" w:rsidP="006F750A">
      <w:pPr>
        <w:spacing w:line="360" w:lineRule="auto"/>
        <w:jc w:val="both"/>
        <w:rPr>
          <w:rFonts w:ascii="Times New Roman" w:hAnsi="Times New Roman" w:cs="Times New Roman"/>
        </w:rPr>
      </w:pPr>
    </w:p>
    <w:p w:rsidR="00017B14" w:rsidRDefault="00017B14" w:rsidP="006F750A">
      <w:pPr>
        <w:spacing w:line="360" w:lineRule="auto"/>
        <w:jc w:val="both"/>
        <w:rPr>
          <w:rFonts w:ascii="Times New Roman" w:hAnsi="Times New Roman" w:cs="Times New Roman"/>
        </w:rPr>
      </w:pPr>
    </w:p>
    <w:p w:rsidR="00017B14" w:rsidRDefault="00017B14" w:rsidP="006F750A">
      <w:pPr>
        <w:spacing w:line="360" w:lineRule="auto"/>
        <w:jc w:val="both"/>
        <w:rPr>
          <w:rFonts w:ascii="Times New Roman" w:hAnsi="Times New Roman" w:cs="Times New Roman"/>
        </w:rPr>
      </w:pPr>
    </w:p>
    <w:p w:rsidR="00017B14" w:rsidRDefault="00017B14" w:rsidP="006F750A">
      <w:pPr>
        <w:spacing w:line="360" w:lineRule="auto"/>
        <w:jc w:val="both"/>
        <w:rPr>
          <w:rFonts w:ascii="Times New Roman" w:hAnsi="Times New Roman" w:cs="Times New Roman"/>
        </w:rPr>
      </w:pPr>
    </w:p>
    <w:p w:rsidR="006F750A" w:rsidRPr="00B2550C" w:rsidRDefault="00B2550C" w:rsidP="006F750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F750A" w:rsidRPr="00B2550C">
        <w:rPr>
          <w:rFonts w:ascii="Times New Roman" w:hAnsi="Times New Roman" w:cs="Times New Roman"/>
          <w:b/>
          <w:i/>
        </w:rPr>
        <w:t>Cínatý kation</w:t>
      </w:r>
    </w:p>
    <w:p w:rsidR="006F750A" w:rsidRPr="00B2550C" w:rsidRDefault="00B2550C" w:rsidP="00B2550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v</w:t>
      </w:r>
      <w:r w:rsidR="006F750A" w:rsidRPr="00B2550C">
        <w:rPr>
          <w:rFonts w:ascii="Times New Roman" w:hAnsi="Times New Roman" w:cs="Times New Roman"/>
        </w:rPr>
        <w:t xml:space="preserve">yjdeme ze zkrácené elektronové konfigurace neutrálního cínu … </w:t>
      </w:r>
      <w:r w:rsidR="006F750A" w:rsidRPr="00B2550C">
        <w:rPr>
          <w:rFonts w:ascii="Times New Roman" w:hAnsi="Times New Roman" w:cs="Times New Roman"/>
          <w:vertAlign w:val="subscript"/>
        </w:rPr>
        <w:t>50</w:t>
      </w:r>
      <w:r w:rsidR="006F750A" w:rsidRPr="00B2550C">
        <w:rPr>
          <w:rFonts w:ascii="Times New Roman" w:hAnsi="Times New Roman" w:cs="Times New Roman"/>
        </w:rPr>
        <w:t>Sn: [Kr] 5s</w:t>
      </w:r>
      <w:r w:rsidR="006F750A" w:rsidRPr="00B2550C">
        <w:rPr>
          <w:rFonts w:ascii="Times New Roman" w:hAnsi="Times New Roman" w:cs="Times New Roman"/>
          <w:vertAlign w:val="superscript"/>
        </w:rPr>
        <w:t>2</w:t>
      </w:r>
      <w:r w:rsidR="006F750A" w:rsidRPr="00B2550C">
        <w:rPr>
          <w:rFonts w:ascii="Times New Roman" w:hAnsi="Times New Roman" w:cs="Times New Roman"/>
        </w:rPr>
        <w:t xml:space="preserve">  4d</w:t>
      </w:r>
      <w:r w:rsidR="006F750A" w:rsidRPr="00B2550C">
        <w:rPr>
          <w:rFonts w:ascii="Times New Roman" w:hAnsi="Times New Roman" w:cs="Times New Roman"/>
          <w:vertAlign w:val="superscript"/>
        </w:rPr>
        <w:t xml:space="preserve">10 </w:t>
      </w:r>
      <w:r w:rsidR="006F750A" w:rsidRPr="00B2550C">
        <w:rPr>
          <w:rFonts w:ascii="Times New Roman" w:hAnsi="Times New Roman" w:cs="Times New Roman"/>
        </w:rPr>
        <w:t xml:space="preserve"> 5p</w:t>
      </w:r>
      <w:r w:rsidR="006F750A" w:rsidRPr="00B2550C">
        <w:rPr>
          <w:rFonts w:ascii="Times New Roman" w:hAnsi="Times New Roman" w:cs="Times New Roman"/>
          <w:vertAlign w:val="superscript"/>
        </w:rPr>
        <w:t>2</w:t>
      </w:r>
    </w:p>
    <w:p w:rsidR="006F750A" w:rsidRPr="00B2550C" w:rsidRDefault="00B2550C" w:rsidP="00B2550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bychom vytvořili Sn</w:t>
      </w:r>
      <w:r>
        <w:rPr>
          <w:rFonts w:ascii="Times New Roman" w:hAnsi="Times New Roman" w:cs="Times New Roman"/>
          <w:vertAlign w:val="superscript"/>
        </w:rPr>
        <w:t>2+</w:t>
      </w:r>
      <w:r w:rsidR="006F750A" w:rsidRPr="00B2550C">
        <w:rPr>
          <w:rFonts w:ascii="Times New Roman" w:hAnsi="Times New Roman" w:cs="Times New Roman"/>
        </w:rPr>
        <w:t xml:space="preserve">, musíme odstranit 2 elektrony. Máme zde dva orbitaly s hlavním kvantovým číslem n = 5, nejprve tedy vyprázdníme ten s vyšší hodnotou l, tj. orbital 5p (n = 5, l = 1). Výsledná konfigurace tedy bude: </w:t>
      </w:r>
      <w:r w:rsidR="006F750A" w:rsidRPr="00B2550C">
        <w:rPr>
          <w:rFonts w:ascii="Times New Roman" w:hAnsi="Times New Roman" w:cs="Times New Roman"/>
          <w:vertAlign w:val="subscript"/>
        </w:rPr>
        <w:t>50</w:t>
      </w:r>
      <w:r>
        <w:rPr>
          <w:rFonts w:ascii="Times New Roman" w:hAnsi="Times New Roman" w:cs="Times New Roman"/>
        </w:rPr>
        <w:t>Sn</w:t>
      </w:r>
      <w:r>
        <w:rPr>
          <w:rFonts w:ascii="Times New Roman" w:hAnsi="Times New Roman" w:cs="Times New Roman"/>
          <w:vertAlign w:val="superscript"/>
        </w:rPr>
        <w:t>2+</w:t>
      </w:r>
      <w:r w:rsidR="006F750A" w:rsidRPr="00B2550C">
        <w:rPr>
          <w:rFonts w:ascii="Times New Roman" w:hAnsi="Times New Roman" w:cs="Times New Roman"/>
        </w:rPr>
        <w:t>: [Kr] 5s</w:t>
      </w:r>
      <w:r w:rsidR="006F750A" w:rsidRPr="00B2550C">
        <w:rPr>
          <w:rFonts w:ascii="Times New Roman" w:hAnsi="Times New Roman" w:cs="Times New Roman"/>
          <w:vertAlign w:val="superscript"/>
        </w:rPr>
        <w:t xml:space="preserve">2 </w:t>
      </w:r>
      <w:r w:rsidR="006F750A" w:rsidRPr="00B2550C">
        <w:rPr>
          <w:rFonts w:ascii="Times New Roman" w:hAnsi="Times New Roman" w:cs="Times New Roman"/>
        </w:rPr>
        <w:t xml:space="preserve"> 4d</w:t>
      </w:r>
      <w:r w:rsidR="006F750A" w:rsidRPr="00B2550C">
        <w:rPr>
          <w:rFonts w:ascii="Times New Roman" w:hAnsi="Times New Roman" w:cs="Times New Roman"/>
          <w:vertAlign w:val="superscript"/>
        </w:rPr>
        <w:t>10</w:t>
      </w:r>
      <w:r w:rsidR="006F750A" w:rsidRPr="00B2550C">
        <w:rPr>
          <w:rFonts w:ascii="Times New Roman" w:hAnsi="Times New Roman" w:cs="Times New Roman"/>
        </w:rPr>
        <w:t xml:space="preserve"> .</w:t>
      </w:r>
    </w:p>
    <w:p w:rsidR="006F750A" w:rsidRPr="00B2550C" w:rsidRDefault="00B2550C" w:rsidP="006F750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2550C">
        <w:rPr>
          <w:rFonts w:ascii="Times New Roman" w:hAnsi="Times New Roman" w:cs="Times New Roman"/>
          <w:b/>
          <w:i/>
        </w:rPr>
        <w:t xml:space="preserve"> </w:t>
      </w:r>
      <w:r w:rsidR="006F750A" w:rsidRPr="00B2550C">
        <w:rPr>
          <w:rFonts w:ascii="Times New Roman" w:hAnsi="Times New Roman" w:cs="Times New Roman"/>
          <w:b/>
          <w:i/>
        </w:rPr>
        <w:t>Cíničitý kation</w:t>
      </w:r>
    </w:p>
    <w:p w:rsidR="006F750A" w:rsidRPr="00B2550C" w:rsidRDefault="00B2550C" w:rsidP="00B2550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v</w:t>
      </w:r>
      <w:r w:rsidR="006F750A" w:rsidRPr="00B2550C">
        <w:rPr>
          <w:rFonts w:ascii="Times New Roman" w:hAnsi="Times New Roman" w:cs="Times New Roman"/>
        </w:rPr>
        <w:t xml:space="preserve">yjdeme opět ze zkrácené elektronové konfigurace neutrálního cínu … </w:t>
      </w:r>
      <w:r w:rsidR="006F750A" w:rsidRPr="00B2550C">
        <w:rPr>
          <w:rFonts w:ascii="Times New Roman" w:hAnsi="Times New Roman" w:cs="Times New Roman"/>
          <w:vertAlign w:val="subscript"/>
        </w:rPr>
        <w:t>50</w:t>
      </w:r>
      <w:r>
        <w:rPr>
          <w:rFonts w:ascii="Times New Roman" w:hAnsi="Times New Roman" w:cs="Times New Roman"/>
        </w:rPr>
        <w:t>Sn: [Kr] 5s</w:t>
      </w:r>
      <w:r w:rsidR="006F750A" w:rsidRPr="00B2550C">
        <w:rPr>
          <w:rFonts w:ascii="Times New Roman" w:hAnsi="Times New Roman" w:cs="Times New Roman"/>
          <w:vertAlign w:val="superscript"/>
        </w:rPr>
        <w:t>2</w:t>
      </w:r>
      <w:r w:rsidR="006F750A" w:rsidRPr="00B2550C">
        <w:rPr>
          <w:rFonts w:ascii="Times New Roman" w:hAnsi="Times New Roman" w:cs="Times New Roman"/>
        </w:rPr>
        <w:t xml:space="preserve">  4d</w:t>
      </w:r>
      <w:r w:rsidR="006F750A" w:rsidRPr="00B2550C">
        <w:rPr>
          <w:rFonts w:ascii="Times New Roman" w:hAnsi="Times New Roman" w:cs="Times New Roman"/>
          <w:vertAlign w:val="superscript"/>
        </w:rPr>
        <w:t>10</w:t>
      </w:r>
      <w:r w:rsidR="006F750A" w:rsidRPr="00B2550C">
        <w:rPr>
          <w:rFonts w:ascii="Times New Roman" w:hAnsi="Times New Roman" w:cs="Times New Roman"/>
        </w:rPr>
        <w:t xml:space="preserve">  5p</w:t>
      </w:r>
      <w:r w:rsidR="006F750A" w:rsidRPr="00B2550C">
        <w:rPr>
          <w:rFonts w:ascii="Times New Roman" w:hAnsi="Times New Roman" w:cs="Times New Roman"/>
          <w:vertAlign w:val="superscript"/>
        </w:rPr>
        <w:t>2</w:t>
      </w:r>
    </w:p>
    <w:p w:rsidR="006F750A" w:rsidRDefault="00B2550C" w:rsidP="00B2550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2550C">
        <w:rPr>
          <w:rFonts w:ascii="Times New Roman" w:hAnsi="Times New Roman" w:cs="Times New Roman"/>
        </w:rPr>
        <w:t>t</w:t>
      </w:r>
      <w:r w:rsidR="006F750A" w:rsidRPr="00B2550C">
        <w:rPr>
          <w:rFonts w:ascii="Times New Roman" w:hAnsi="Times New Roman" w:cs="Times New Roman"/>
        </w:rPr>
        <w:t>entokrát musíme odstranit 4 elektrony. Máme zde dva orbitaly s hlavním kvantovým číslem n = 5, nejprve tedy vyprázdníme ten s vyšší hodnotou l, tj. orbital 5p (n = 5, l = 1), další dva elektrony musíme odebrat z orbitalu 5s. Výsledná konfigurace tedy bude</w:t>
      </w:r>
      <w:r>
        <w:rPr>
          <w:rFonts w:ascii="Times New Roman" w:hAnsi="Times New Roman" w:cs="Times New Roman"/>
        </w:rPr>
        <w:t xml:space="preserve">: </w:t>
      </w:r>
      <w:r w:rsidRPr="00B2550C">
        <w:rPr>
          <w:rFonts w:ascii="Times New Roman" w:hAnsi="Times New Roman" w:cs="Times New Roman"/>
          <w:vertAlign w:val="subscript"/>
        </w:rPr>
        <w:t>50</w:t>
      </w:r>
      <w:r>
        <w:rPr>
          <w:rFonts w:ascii="Times New Roman" w:hAnsi="Times New Roman" w:cs="Times New Roman"/>
        </w:rPr>
        <w:t>Sn</w:t>
      </w:r>
      <w:r>
        <w:rPr>
          <w:rFonts w:ascii="Times New Roman" w:hAnsi="Times New Roman" w:cs="Times New Roman"/>
          <w:vertAlign w:val="superscript"/>
        </w:rPr>
        <w:t>4+</w:t>
      </w:r>
      <w:r w:rsidR="006F750A" w:rsidRPr="00B2550C">
        <w:rPr>
          <w:rFonts w:ascii="Times New Roman" w:hAnsi="Times New Roman" w:cs="Times New Roman"/>
        </w:rPr>
        <w:t>: [Kr] 4d</w:t>
      </w:r>
      <w:r w:rsidR="006F750A" w:rsidRPr="00B2550C">
        <w:rPr>
          <w:rFonts w:ascii="Times New Roman" w:hAnsi="Times New Roman" w:cs="Times New Roman"/>
          <w:vertAlign w:val="superscript"/>
        </w:rPr>
        <w:t>10</w:t>
      </w:r>
      <w:r w:rsidR="006F750A" w:rsidRPr="00B2550C">
        <w:rPr>
          <w:rFonts w:ascii="Times New Roman" w:hAnsi="Times New Roman" w:cs="Times New Roman"/>
        </w:rPr>
        <w:t xml:space="preserve"> .</w:t>
      </w:r>
    </w:p>
    <w:p w:rsidR="001E11FE" w:rsidRPr="001E11FE" w:rsidRDefault="001E11FE" w:rsidP="001E11FE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E11FE">
        <w:rPr>
          <w:rFonts w:ascii="Times New Roman" w:hAnsi="Times New Roman" w:cs="Times New Roman"/>
          <w:b/>
        </w:rPr>
        <w:t>Elektronová konfigurace aniontů</w:t>
      </w:r>
    </w:p>
    <w:p w:rsidR="00B2550C" w:rsidRDefault="001E11FE" w:rsidP="001E11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Anion X</w:t>
      </w:r>
      <w:r>
        <w:rPr>
          <w:rFonts w:ascii="Times New Roman" w:hAnsi="Times New Roman" w:cs="Times New Roman"/>
          <w:vertAlign w:val="superscript"/>
        </w:rPr>
        <w:t>n-</w:t>
      </w:r>
      <w:r w:rsidRPr="001E11FE">
        <w:rPr>
          <w:rFonts w:ascii="Times New Roman" w:hAnsi="Times New Roman" w:cs="Times New Roman"/>
        </w:rPr>
        <w:t xml:space="preserve"> obsahuje o n elektronů více, než příslušný elektroneutrální atom. Tyto dodané elektrony doplníme do atomových orbitalů v souladu s výstavbovým principem. Velmi často tímto způsobem získáme elektronovou konfiguraci vzácného plynu.</w:t>
      </w:r>
    </w:p>
    <w:p w:rsidR="001E11FE" w:rsidRPr="001E11FE" w:rsidRDefault="001E11FE" w:rsidP="001E11F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1FE">
        <w:rPr>
          <w:rFonts w:ascii="Times New Roman" w:hAnsi="Times New Roman" w:cs="Times New Roman"/>
          <w:b/>
        </w:rPr>
        <w:t>Řešený příklad</w:t>
      </w:r>
      <w:r>
        <w:rPr>
          <w:rFonts w:ascii="Times New Roman" w:hAnsi="Times New Roman" w:cs="Times New Roman"/>
          <w:b/>
        </w:rPr>
        <w:t xml:space="preserve">: </w:t>
      </w:r>
      <w:r w:rsidRPr="001E11FE">
        <w:rPr>
          <w:rFonts w:ascii="Times New Roman" w:hAnsi="Times New Roman" w:cs="Times New Roman"/>
        </w:rPr>
        <w:t xml:space="preserve">Napište elektronovou konfiguraci aniontů </w:t>
      </w:r>
      <w:r w:rsidRPr="001E11FE">
        <w:rPr>
          <w:rFonts w:ascii="Times New Roman" w:hAnsi="Times New Roman" w:cs="Times New Roman"/>
          <w:vertAlign w:val="subscript"/>
        </w:rPr>
        <w:t>16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2-</w:t>
      </w:r>
      <w:r w:rsidRPr="001E11FE">
        <w:rPr>
          <w:rFonts w:ascii="Times New Roman" w:hAnsi="Times New Roman" w:cs="Times New Roman"/>
        </w:rPr>
        <w:t xml:space="preserve"> a </w:t>
      </w:r>
      <w:r w:rsidRPr="001E11FE">
        <w:rPr>
          <w:rFonts w:ascii="Times New Roman" w:hAnsi="Times New Roman" w:cs="Times New Roman"/>
          <w:vertAlign w:val="subscript"/>
        </w:rPr>
        <w:t>53</w:t>
      </w:r>
      <w:r w:rsidRPr="001E11FE">
        <w:rPr>
          <w:rFonts w:ascii="Times New Roman" w:hAnsi="Times New Roman" w:cs="Times New Roman"/>
        </w:rPr>
        <w:t>I</w:t>
      </w:r>
      <w:r w:rsidRPr="001E11FE">
        <w:rPr>
          <w:rFonts w:ascii="Times New Roman" w:hAnsi="Times New Roman" w:cs="Times New Roman"/>
          <w:vertAlign w:val="superscript"/>
        </w:rPr>
        <w:t>–.</w:t>
      </w:r>
    </w:p>
    <w:p w:rsidR="001E11FE" w:rsidRPr="001E11FE" w:rsidRDefault="001E11FE" w:rsidP="001E11F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1FE">
        <w:rPr>
          <w:rFonts w:ascii="Times New Roman" w:hAnsi="Times New Roman" w:cs="Times New Roman"/>
          <w:b/>
        </w:rPr>
        <w:t>Řešení:</w:t>
      </w:r>
    </w:p>
    <w:p w:rsidR="001E11FE" w:rsidRPr="001E11FE" w:rsidRDefault="001E11FE" w:rsidP="001E11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Sulfidový anion S</w:t>
      </w:r>
      <w:r>
        <w:rPr>
          <w:rFonts w:ascii="Times New Roman" w:hAnsi="Times New Roman" w:cs="Times New Roman"/>
          <w:b/>
          <w:i/>
          <w:vertAlign w:val="superscript"/>
        </w:rPr>
        <w:t>2-</w:t>
      </w:r>
      <w:r w:rsidRPr="001E11FE">
        <w:rPr>
          <w:rFonts w:ascii="Times New Roman" w:hAnsi="Times New Roman" w:cs="Times New Roman"/>
        </w:rPr>
        <w:t xml:space="preserve"> bude obsahovat celkem 18 elektronů (16 odpovídá neutrálnímu atomu síry a 2 elektrony náboji aniontu). Tyto elektrony umístíme v s</w:t>
      </w:r>
      <w:r>
        <w:rPr>
          <w:rFonts w:ascii="Times New Roman" w:hAnsi="Times New Roman" w:cs="Times New Roman"/>
        </w:rPr>
        <w:t xml:space="preserve">ouladu s výstavbovým principem: </w:t>
      </w:r>
      <w:r w:rsidRPr="001E11FE">
        <w:rPr>
          <w:rFonts w:ascii="Times New Roman" w:hAnsi="Times New Roman" w:cs="Times New Roman"/>
          <w:vertAlign w:val="subscript"/>
        </w:rPr>
        <w:t>16</w:t>
      </w:r>
      <w:r w:rsidRPr="001E11FE">
        <w:rPr>
          <w:rFonts w:ascii="Times New Roman" w:hAnsi="Times New Roman" w:cs="Times New Roman"/>
        </w:rPr>
        <w:t>S</w:t>
      </w:r>
      <w:r w:rsidRPr="001E11FE">
        <w:rPr>
          <w:rFonts w:ascii="Times New Roman" w:hAnsi="Times New Roman" w:cs="Times New Roman"/>
          <w:vertAlign w:val="superscript"/>
        </w:rPr>
        <w:t>2–:</w:t>
      </w:r>
      <w:r w:rsidRPr="001E11FE">
        <w:rPr>
          <w:rFonts w:ascii="Times New Roman" w:hAnsi="Times New Roman" w:cs="Times New Roman"/>
        </w:rPr>
        <w:t xml:space="preserve"> 1s</w:t>
      </w:r>
      <w:r w:rsidRPr="001E11FE">
        <w:rPr>
          <w:rFonts w:ascii="Times New Roman" w:hAnsi="Times New Roman" w:cs="Times New Roman"/>
          <w:vertAlign w:val="superscript"/>
        </w:rPr>
        <w:t xml:space="preserve">2 </w:t>
      </w:r>
      <w:r w:rsidRPr="001E11FE">
        <w:rPr>
          <w:rFonts w:ascii="Times New Roman" w:hAnsi="Times New Roman" w:cs="Times New Roman"/>
        </w:rPr>
        <w:t xml:space="preserve"> 2s</w:t>
      </w:r>
      <w:r w:rsidRPr="001E11FE">
        <w:rPr>
          <w:rFonts w:ascii="Times New Roman" w:hAnsi="Times New Roman" w:cs="Times New Roman"/>
          <w:vertAlign w:val="superscript"/>
        </w:rPr>
        <w:t xml:space="preserve">2 </w:t>
      </w:r>
      <w:r w:rsidRPr="001E11FE">
        <w:rPr>
          <w:rFonts w:ascii="Times New Roman" w:hAnsi="Times New Roman" w:cs="Times New Roman"/>
        </w:rPr>
        <w:t xml:space="preserve"> 2p</w:t>
      </w:r>
      <w:r w:rsidRPr="001E11FE">
        <w:rPr>
          <w:rFonts w:ascii="Times New Roman" w:hAnsi="Times New Roman" w:cs="Times New Roman"/>
          <w:vertAlign w:val="superscript"/>
        </w:rPr>
        <w:t>6</w:t>
      </w:r>
      <w:r w:rsidRPr="001E11FE">
        <w:rPr>
          <w:rFonts w:ascii="Times New Roman" w:hAnsi="Times New Roman" w:cs="Times New Roman"/>
        </w:rPr>
        <w:t xml:space="preserve">  3s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3p</w:t>
      </w:r>
      <w:r w:rsidRPr="001E11FE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.</w:t>
      </w:r>
      <w:r w:rsidRPr="001E11FE">
        <w:rPr>
          <w:rFonts w:ascii="Times New Roman" w:hAnsi="Times New Roman" w:cs="Times New Roman"/>
        </w:rPr>
        <w:t xml:space="preserve">Tato konfigurace odpovídá argonu – </w:t>
      </w:r>
      <w:r w:rsidRPr="001E11FE">
        <w:rPr>
          <w:rFonts w:ascii="Times New Roman" w:hAnsi="Times New Roman" w:cs="Times New Roman"/>
          <w:vertAlign w:val="subscript"/>
        </w:rPr>
        <w:t>16</w:t>
      </w:r>
      <w:r w:rsidRPr="001E11FE">
        <w:rPr>
          <w:rFonts w:ascii="Times New Roman" w:hAnsi="Times New Roman" w:cs="Times New Roman"/>
        </w:rPr>
        <w:t>S</w:t>
      </w:r>
      <w:r w:rsidRPr="001E11FE">
        <w:rPr>
          <w:rFonts w:ascii="Times New Roman" w:hAnsi="Times New Roman" w:cs="Times New Roman"/>
          <w:vertAlign w:val="superscript"/>
        </w:rPr>
        <w:t>2–:</w:t>
      </w:r>
      <w:r w:rsidRPr="001E11FE">
        <w:rPr>
          <w:rFonts w:ascii="Times New Roman" w:hAnsi="Times New Roman" w:cs="Times New Roman"/>
        </w:rPr>
        <w:t xml:space="preserve"> [Ar].</w:t>
      </w:r>
    </w:p>
    <w:p w:rsidR="001E11FE" w:rsidRDefault="001E11FE" w:rsidP="001E11FE">
      <w:pPr>
        <w:spacing w:line="360" w:lineRule="auto"/>
        <w:jc w:val="both"/>
        <w:rPr>
          <w:rFonts w:ascii="Times New Roman" w:hAnsi="Times New Roman" w:cs="Times New Roman"/>
        </w:rPr>
      </w:pPr>
      <w:r w:rsidRPr="001E11FE">
        <w:rPr>
          <w:rFonts w:ascii="Times New Roman" w:hAnsi="Times New Roman" w:cs="Times New Roman"/>
          <w:b/>
          <w:i/>
        </w:rPr>
        <w:t>Jodidový anion I</w:t>
      </w:r>
      <w:r w:rsidRPr="001E11FE">
        <w:rPr>
          <w:rFonts w:ascii="Times New Roman" w:hAnsi="Times New Roman" w:cs="Times New Roman"/>
          <w:b/>
          <w:i/>
          <w:vertAlign w:val="superscript"/>
        </w:rPr>
        <w:t>–</w:t>
      </w:r>
      <w:r w:rsidRPr="001E11FE">
        <w:rPr>
          <w:rFonts w:ascii="Times New Roman" w:hAnsi="Times New Roman" w:cs="Times New Roman"/>
        </w:rPr>
        <w:t xml:space="preserve"> bude obsahovat 54 elektronů (53 odpovídá neutrálnímu atomu jodu a 1 elektron náboji aniontu). Elektronovou konfiguraci zapíšeme v souladu s výstavbovým prin</w:t>
      </w:r>
      <w:r>
        <w:rPr>
          <w:rFonts w:ascii="Times New Roman" w:hAnsi="Times New Roman" w:cs="Times New Roman"/>
        </w:rPr>
        <w:t>cipem následovně:</w:t>
      </w:r>
    </w:p>
    <w:p w:rsidR="001E11FE" w:rsidRPr="00B2550C" w:rsidRDefault="001E11FE" w:rsidP="001E11FE">
      <w:pPr>
        <w:spacing w:line="360" w:lineRule="auto"/>
        <w:jc w:val="both"/>
        <w:rPr>
          <w:rFonts w:ascii="Times New Roman" w:hAnsi="Times New Roman" w:cs="Times New Roman"/>
        </w:rPr>
      </w:pPr>
      <w:r w:rsidRPr="001E11FE">
        <w:rPr>
          <w:rFonts w:ascii="Times New Roman" w:hAnsi="Times New Roman" w:cs="Times New Roman"/>
          <w:vertAlign w:val="subscript"/>
        </w:rPr>
        <w:t>53</w:t>
      </w:r>
      <w:r w:rsidRPr="001E11FE">
        <w:rPr>
          <w:rFonts w:ascii="Times New Roman" w:hAnsi="Times New Roman" w:cs="Times New Roman"/>
        </w:rPr>
        <w:t>I</w:t>
      </w:r>
      <w:r w:rsidRPr="001E11FE">
        <w:rPr>
          <w:rFonts w:ascii="Times New Roman" w:hAnsi="Times New Roman" w:cs="Times New Roman"/>
          <w:vertAlign w:val="superscript"/>
        </w:rPr>
        <w:t>–</w:t>
      </w:r>
      <w:r w:rsidRPr="001E11FE">
        <w:rPr>
          <w:rFonts w:ascii="Times New Roman" w:hAnsi="Times New Roman" w:cs="Times New Roman"/>
        </w:rPr>
        <w:t>: 1s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2s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2p</w:t>
      </w:r>
      <w:r w:rsidRPr="001E11FE">
        <w:rPr>
          <w:rFonts w:ascii="Times New Roman" w:hAnsi="Times New Roman" w:cs="Times New Roman"/>
          <w:vertAlign w:val="superscript"/>
        </w:rPr>
        <w:t>6</w:t>
      </w:r>
      <w:r w:rsidRPr="001E11FE">
        <w:rPr>
          <w:rFonts w:ascii="Times New Roman" w:hAnsi="Times New Roman" w:cs="Times New Roman"/>
        </w:rPr>
        <w:t xml:space="preserve">  3s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3p</w:t>
      </w:r>
      <w:r w:rsidRPr="001E11FE">
        <w:rPr>
          <w:rFonts w:ascii="Times New Roman" w:hAnsi="Times New Roman" w:cs="Times New Roman"/>
          <w:vertAlign w:val="superscript"/>
        </w:rPr>
        <w:t xml:space="preserve">6 </w:t>
      </w:r>
      <w:r w:rsidRPr="001E11FE">
        <w:rPr>
          <w:rFonts w:ascii="Times New Roman" w:hAnsi="Times New Roman" w:cs="Times New Roman"/>
        </w:rPr>
        <w:t xml:space="preserve"> 4s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3d</w:t>
      </w:r>
      <w:r w:rsidRPr="001E11FE">
        <w:rPr>
          <w:rFonts w:ascii="Times New Roman" w:hAnsi="Times New Roman" w:cs="Times New Roman"/>
          <w:vertAlign w:val="superscript"/>
        </w:rPr>
        <w:t>10</w:t>
      </w:r>
      <w:r w:rsidRPr="001E11FE">
        <w:rPr>
          <w:rFonts w:ascii="Times New Roman" w:hAnsi="Times New Roman" w:cs="Times New Roman"/>
        </w:rPr>
        <w:t xml:space="preserve">  4p</w:t>
      </w:r>
      <w:r w:rsidRPr="001E11FE">
        <w:rPr>
          <w:rFonts w:ascii="Times New Roman" w:hAnsi="Times New Roman" w:cs="Times New Roman"/>
          <w:vertAlign w:val="superscript"/>
        </w:rPr>
        <w:t>6</w:t>
      </w:r>
      <w:r w:rsidRPr="001E11FE">
        <w:rPr>
          <w:rFonts w:ascii="Times New Roman" w:hAnsi="Times New Roman" w:cs="Times New Roman"/>
        </w:rPr>
        <w:t xml:space="preserve">  5s</w:t>
      </w:r>
      <w:r w:rsidRPr="001E11FE">
        <w:rPr>
          <w:rFonts w:ascii="Times New Roman" w:hAnsi="Times New Roman" w:cs="Times New Roman"/>
          <w:vertAlign w:val="superscript"/>
        </w:rPr>
        <w:t>2</w:t>
      </w:r>
      <w:r w:rsidRPr="001E11FE">
        <w:rPr>
          <w:rFonts w:ascii="Times New Roman" w:hAnsi="Times New Roman" w:cs="Times New Roman"/>
        </w:rPr>
        <w:t xml:space="preserve">  4d</w:t>
      </w:r>
      <w:r w:rsidRPr="001E11FE">
        <w:rPr>
          <w:rFonts w:ascii="Times New Roman" w:hAnsi="Times New Roman" w:cs="Times New Roman"/>
          <w:vertAlign w:val="superscript"/>
        </w:rPr>
        <w:t>10</w:t>
      </w:r>
      <w:r w:rsidRPr="001E11FE">
        <w:rPr>
          <w:rFonts w:ascii="Times New Roman" w:hAnsi="Times New Roman" w:cs="Times New Roman"/>
        </w:rPr>
        <w:t xml:space="preserve">  5p</w:t>
      </w:r>
      <w:r w:rsidRPr="001E11FE">
        <w:rPr>
          <w:rFonts w:ascii="Times New Roman" w:hAnsi="Times New Roman" w:cs="Times New Roman"/>
          <w:vertAlign w:val="superscript"/>
        </w:rPr>
        <w:t>6</w:t>
      </w:r>
      <w:r w:rsidRPr="001E11FE">
        <w:rPr>
          <w:rFonts w:ascii="Times New Roman" w:hAnsi="Times New Roman" w:cs="Times New Roman"/>
        </w:rPr>
        <w:t xml:space="preserve">. Tato konfigurace odpovídá xenonu – </w:t>
      </w:r>
      <w:r w:rsidRPr="001E11FE">
        <w:rPr>
          <w:rFonts w:ascii="Times New Roman" w:hAnsi="Times New Roman" w:cs="Times New Roman"/>
          <w:vertAlign w:val="subscript"/>
        </w:rPr>
        <w:t>53</w:t>
      </w:r>
      <w:r w:rsidRPr="001E11FE">
        <w:rPr>
          <w:rFonts w:ascii="Times New Roman" w:hAnsi="Times New Roman" w:cs="Times New Roman"/>
        </w:rPr>
        <w:t>I</w:t>
      </w:r>
      <w:r w:rsidRPr="001E11FE">
        <w:rPr>
          <w:rFonts w:ascii="Times New Roman" w:hAnsi="Times New Roman" w:cs="Times New Roman"/>
          <w:vertAlign w:val="superscript"/>
        </w:rPr>
        <w:t>–</w:t>
      </w:r>
      <w:r w:rsidRPr="001E11FE">
        <w:rPr>
          <w:rFonts w:ascii="Times New Roman" w:hAnsi="Times New Roman" w:cs="Times New Roman"/>
        </w:rPr>
        <w:t>: [Xe].</w:t>
      </w:r>
    </w:p>
    <w:sectPr w:rsidR="001E11FE" w:rsidRPr="00B2550C" w:rsidSect="00892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9B5"/>
    <w:multiLevelType w:val="hybridMultilevel"/>
    <w:tmpl w:val="31B4543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9E52F9"/>
    <w:multiLevelType w:val="hybridMultilevel"/>
    <w:tmpl w:val="A2E6D1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074"/>
    <w:multiLevelType w:val="hybridMultilevel"/>
    <w:tmpl w:val="4B66EB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214B3"/>
    <w:multiLevelType w:val="hybridMultilevel"/>
    <w:tmpl w:val="9544C8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2A96"/>
    <w:multiLevelType w:val="hybridMultilevel"/>
    <w:tmpl w:val="D1B234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B4A52"/>
    <w:multiLevelType w:val="hybridMultilevel"/>
    <w:tmpl w:val="7968F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14D3"/>
    <w:multiLevelType w:val="hybridMultilevel"/>
    <w:tmpl w:val="3C5E46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328E"/>
    <w:multiLevelType w:val="hybridMultilevel"/>
    <w:tmpl w:val="E1BED0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9F"/>
    <w:rsid w:val="00017B14"/>
    <w:rsid w:val="00026858"/>
    <w:rsid w:val="00032E6B"/>
    <w:rsid w:val="00187C9C"/>
    <w:rsid w:val="001C592D"/>
    <w:rsid w:val="001E11FE"/>
    <w:rsid w:val="00257509"/>
    <w:rsid w:val="00282145"/>
    <w:rsid w:val="00364B91"/>
    <w:rsid w:val="003E212D"/>
    <w:rsid w:val="004D3C32"/>
    <w:rsid w:val="005D4F0C"/>
    <w:rsid w:val="006277BA"/>
    <w:rsid w:val="006705BE"/>
    <w:rsid w:val="006D481F"/>
    <w:rsid w:val="006F750A"/>
    <w:rsid w:val="0073038C"/>
    <w:rsid w:val="00743B3E"/>
    <w:rsid w:val="007452D5"/>
    <w:rsid w:val="00846473"/>
    <w:rsid w:val="0089279F"/>
    <w:rsid w:val="00914EF6"/>
    <w:rsid w:val="009C40D0"/>
    <w:rsid w:val="00A2350C"/>
    <w:rsid w:val="00A35BC2"/>
    <w:rsid w:val="00A51A89"/>
    <w:rsid w:val="00AB2185"/>
    <w:rsid w:val="00AB36AB"/>
    <w:rsid w:val="00B2550C"/>
    <w:rsid w:val="00B3263D"/>
    <w:rsid w:val="00B45624"/>
    <w:rsid w:val="00B5162B"/>
    <w:rsid w:val="00B94C8F"/>
    <w:rsid w:val="00BE3E94"/>
    <w:rsid w:val="00D00DB1"/>
    <w:rsid w:val="00D01F3C"/>
    <w:rsid w:val="00DA70E3"/>
    <w:rsid w:val="00DB1360"/>
    <w:rsid w:val="00EC75B2"/>
    <w:rsid w:val="00F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5DB921"/>
  <w15:chartTrackingRefBased/>
  <w15:docId w15:val="{586B6A17-BD42-463D-9B22-C0231158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55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0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B255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adge">
    <w:name w:val="badge"/>
    <w:basedOn w:val="Standardnpsmoodstavce"/>
    <w:rsid w:val="00B2550C"/>
  </w:style>
  <w:style w:type="paragraph" w:styleId="Normlnweb">
    <w:name w:val="Normal (Web)"/>
    <w:basedOn w:val="Normln"/>
    <w:uiPriority w:val="99"/>
    <w:semiHidden/>
    <w:unhideWhenUsed/>
    <w:rsid w:val="00B2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Skýpala</cp:lastModifiedBy>
  <cp:revision>31</cp:revision>
  <dcterms:created xsi:type="dcterms:W3CDTF">2020-03-30T13:14:00Z</dcterms:created>
  <dcterms:modified xsi:type="dcterms:W3CDTF">2020-05-01T08:24:00Z</dcterms:modified>
</cp:coreProperties>
</file>