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8063F8">
      <w:r>
        <w:t xml:space="preserve">Milí </w:t>
      </w:r>
      <w:r w:rsidR="00D13F21">
        <w:t>druháci</w:t>
      </w:r>
      <w:r>
        <w:t xml:space="preserve">, milé </w:t>
      </w:r>
      <w:r w:rsidR="00D13F21">
        <w:t>druhačky</w:t>
      </w:r>
      <w:r>
        <w:t>,</w:t>
      </w:r>
    </w:p>
    <w:p w:rsidR="008063F8" w:rsidRPr="00DD56A1" w:rsidRDefault="00081AEE">
      <w:pPr>
        <w:rPr>
          <w:b/>
          <w:bCs/>
        </w:rPr>
      </w:pPr>
      <w:r>
        <w:t xml:space="preserve">tímto pracovním listem uzavřeme francouzský realismu a naturalismus. Čeká nás </w:t>
      </w:r>
      <w:r w:rsidRPr="00DD56A1">
        <w:rPr>
          <w:b/>
          <w:bCs/>
        </w:rPr>
        <w:t>Guy de Maupassant</w:t>
      </w:r>
      <w:r w:rsidR="009D23C4" w:rsidRPr="00DD56A1">
        <w:rPr>
          <w:b/>
          <w:bCs/>
        </w:rPr>
        <w:t>.</w:t>
      </w:r>
      <w:r w:rsidR="00017852" w:rsidRPr="00DD56A1">
        <w:rPr>
          <w:b/>
          <w:bCs/>
        </w:rPr>
        <w:t xml:space="preserve"> (učebnice str.77).</w:t>
      </w:r>
    </w:p>
    <w:p w:rsidR="009D23C4" w:rsidRDefault="009D23C4">
      <w:r>
        <w:t xml:space="preserve">Udělejte si </w:t>
      </w:r>
      <w:r w:rsidR="00017852">
        <w:t>z uvedené strany zápis</w:t>
      </w:r>
      <w:r>
        <w:t xml:space="preserve"> (život, dílo, které motivy zpracovával, jak souvisí s jeho životem….., všimněte si, na kterou nemoc zemřel).</w:t>
      </w:r>
    </w:p>
    <w:p w:rsidR="009D23C4" w:rsidRPr="00017852" w:rsidRDefault="009D23C4">
      <w:pPr>
        <w:rPr>
          <w:b/>
          <w:bCs/>
        </w:rPr>
      </w:pPr>
      <w:r w:rsidRPr="00017852">
        <w:rPr>
          <w:b/>
          <w:bCs/>
        </w:rPr>
        <w:t>Připojuji ukázku ke Kuličče ( se stručnou dějovou linií jste se seznámili v učebnici)</w:t>
      </w:r>
      <w:r w:rsidR="00CF7588" w:rsidRPr="00017852">
        <w:rPr>
          <w:b/>
          <w:bCs/>
        </w:rPr>
        <w:t>.</w:t>
      </w:r>
    </w:p>
    <w:p w:rsidR="00017852" w:rsidRPr="00017852" w:rsidRDefault="00017852">
      <w:pPr>
        <w:rPr>
          <w:b/>
          <w:bCs/>
          <w:sz w:val="28"/>
          <w:szCs w:val="28"/>
          <w:u w:val="single"/>
        </w:rPr>
      </w:pPr>
      <w:r w:rsidRPr="00017852">
        <w:rPr>
          <w:u w:val="single"/>
        </w:rPr>
        <w:t xml:space="preserve">Odpovědi </w:t>
      </w:r>
      <w:r>
        <w:rPr>
          <w:u w:val="single"/>
        </w:rPr>
        <w:t xml:space="preserve">a tajenku / kvíz </w:t>
      </w:r>
      <w:r w:rsidRPr="00017852">
        <w:rPr>
          <w:u w:val="single"/>
        </w:rPr>
        <w:t xml:space="preserve">mi zašlete na mail do </w:t>
      </w:r>
      <w:r w:rsidR="00CC5D09">
        <w:rPr>
          <w:b/>
          <w:bCs/>
          <w:sz w:val="28"/>
          <w:szCs w:val="28"/>
          <w:u w:val="single"/>
        </w:rPr>
        <w:t>1</w:t>
      </w:r>
      <w:r w:rsidRPr="00017852">
        <w:rPr>
          <w:b/>
          <w:bCs/>
          <w:sz w:val="28"/>
          <w:szCs w:val="28"/>
          <w:u w:val="single"/>
        </w:rPr>
        <w:t xml:space="preserve">. </w:t>
      </w:r>
      <w:r w:rsidR="00CC5D09">
        <w:rPr>
          <w:b/>
          <w:bCs/>
          <w:sz w:val="28"/>
          <w:szCs w:val="28"/>
          <w:u w:val="single"/>
        </w:rPr>
        <w:t>5</w:t>
      </w:r>
      <w:bookmarkStart w:id="0" w:name="_GoBack"/>
      <w:bookmarkEnd w:id="0"/>
      <w:r w:rsidRPr="00017852">
        <w:rPr>
          <w:b/>
          <w:bCs/>
          <w:sz w:val="28"/>
          <w:szCs w:val="28"/>
          <w:u w:val="single"/>
        </w:rPr>
        <w:t>. 2020.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Sotva byla za dveřmi, všichni se na sebe podívali a sesedli se blíž k sobě, neboť jim bylo všem zřejmé, že se už jednou musí na něčem usnést. Loiseau nadhodil, že by měli oficírovi navrhnout, aby si tu nechal jen samotnou Kuličku a ostatní nechal odejet.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Vyřízením byl znovu pověřen pan Follenvie, ale skoro vzápětí byl zpátky. Němec, který se dobře vyznal v lidské povaze, ho vyhodil. Stál na svém, že si je tu nechá všechny, dokud jeho přání nebude vyhověno.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Tu paní Loiseauová už neovládla svou sprostou a nízkou povahu a vybuchla: „Tak tu přece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nezůstaneme do smrti! Když už ta děvka jednou má takové zaměstnání a dělá to s každým, mám dojem, že ani nemá právo si najednou vybírat, s kým chce a s kým ne. Vždyť, považte, v Rouenu za ní chodil každý, i kočí! Ano, milostpaní, kočí z prefektury! Já to vím dobře, protože on si k nám chodí kupovat víno. A dneska, když by nám měla pomoct z louže, tak se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najednou upejpá, děvka jedna usmrkaná! … Podle mýho se ten důstojník zachoval ještě dost slušně. Možná, že už bůhvíjak dlouho neměl příležitost, a jistě by byl dal přednost nám třem. Ale to ne, on se spokojí s holkou pro všechny. Vdané ženy on respektuje. Považte jen, vždyť je tu neomezeným pánem. Stačilo by, aby řekl: ‚Já chci,’ a mohl by nás on i vojáci znásilnit!“</w:t>
      </w:r>
    </w:p>
    <w:p w:rsidR="00CF7588" w:rsidRDefault="00CF7588" w:rsidP="00CF7588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Obě dámy lehce zamrazilo. Hezké paní Carré- Lamadonové zasvítily oči a trochu zbledla, jako by ji ten důstojník už znásilňoval.</w:t>
      </w:r>
    </w:p>
    <w:p w:rsidR="009D23C4" w:rsidRPr="00DD56A1" w:rsidRDefault="00CF7588" w:rsidP="00DD56A1">
      <w:pPr>
        <w:autoSpaceDE w:val="0"/>
        <w:autoSpaceDN w:val="0"/>
        <w:adjustRightInd w:val="0"/>
        <w:spacing w:after="0" w:line="240" w:lineRule="auto"/>
        <w:rPr>
          <w:rFonts w:ascii="TT3Do00" w:hAnsi="TT3Do00" w:cs="TT3Do00"/>
          <w:sz w:val="24"/>
          <w:szCs w:val="24"/>
        </w:rPr>
      </w:pPr>
      <w:r>
        <w:rPr>
          <w:rFonts w:ascii="TT3Do00" w:hAnsi="TT3Do00" w:cs="TT3Do00"/>
          <w:sz w:val="24"/>
          <w:szCs w:val="24"/>
        </w:rPr>
        <w:t>Pánové, kteří rokovali v ústraní, teď přistoupili blíž. Rozlícený Loiseau navrhoval, aby „tu ničemnici“ vydali nepříteli jako zajatkyni na milost a nemilost.</w:t>
      </w:r>
      <w:r w:rsidR="00DD56A1">
        <w:rPr>
          <w:rFonts w:ascii="TT3Do00" w:hAnsi="TT3Do00" w:cs="TT3Do00"/>
          <w:sz w:val="24"/>
          <w:szCs w:val="24"/>
        </w:rPr>
        <w:t xml:space="preserve"> </w:t>
      </w:r>
      <w:r>
        <w:rPr>
          <w:rFonts w:ascii="TT3Do00" w:hAnsi="TT3Do00" w:cs="TT3Do00"/>
          <w:sz w:val="24"/>
          <w:szCs w:val="24"/>
        </w:rPr>
        <w:t>Ale hrabě, potomek tří generací velvyslanců a nadaný zevnějškem diplomata, byl spíš pro obratné vyjednávání. „Měli bychom ji přemluvit,“ řekl. A tak začali kout pikle.</w:t>
      </w:r>
    </w:p>
    <w:p w:rsidR="00CF7588" w:rsidRDefault="00CF7588" w:rsidP="00CF7588">
      <w:r>
        <w:t>Otázky:</w:t>
      </w:r>
    </w:p>
    <w:p w:rsidR="005F08DE" w:rsidRDefault="00CF7588" w:rsidP="005F08DE">
      <w:pPr>
        <w:pStyle w:val="Odstavecseseznamem"/>
        <w:numPr>
          <w:ilvl w:val="0"/>
          <w:numId w:val="1"/>
        </w:numPr>
      </w:pPr>
      <w:r>
        <w:t>Ze které části knihy ukázka pochází.</w:t>
      </w:r>
    </w:p>
    <w:p w:rsidR="005F08DE" w:rsidRDefault="005F08DE" w:rsidP="005F08DE">
      <w:pPr>
        <w:pStyle w:val="Odstavecseseznamem"/>
        <w:numPr>
          <w:ilvl w:val="0"/>
          <w:numId w:val="1"/>
        </w:numPr>
      </w:pPr>
      <w:r>
        <w:t>Uveďte synonymum ke sousloví kout pikle.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Napište dva argumenty, kterými paní Loiseauová zdůvodňuje, proč má Kulička přijmout důstojníkovu nabídku.</w:t>
      </w:r>
    </w:p>
    <w:p w:rsidR="005F08DE" w:rsidRDefault="00CF7588" w:rsidP="00DD56A1">
      <w:pPr>
        <w:pStyle w:val="Odstavecseseznamem"/>
        <w:numPr>
          <w:ilvl w:val="0"/>
          <w:numId w:val="1"/>
        </w:numPr>
      </w:pPr>
      <w:r>
        <w:t>Jak paní Loiseauová zdůvodňuje, že si důstojník nevybral ji?</w:t>
      </w:r>
    </w:p>
    <w:p w:rsidR="005F08DE" w:rsidRPr="00017852" w:rsidRDefault="005F08DE" w:rsidP="005F08DE">
      <w:pPr>
        <w:pStyle w:val="Odstavecseseznamem"/>
        <w:rPr>
          <w:u w:val="single"/>
        </w:rPr>
      </w:pPr>
      <w:r w:rsidRPr="00017852">
        <w:rPr>
          <w:u w:val="single"/>
        </w:rPr>
        <w:t>Následující otázky se týkají ukázky z knihy Kulička z učebnice str. 77.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Jak reagovala paní Loiseauová na Kuliččin pláč?</w:t>
      </w:r>
    </w:p>
    <w:p w:rsidR="00CF7588" w:rsidRDefault="00CF7588" w:rsidP="00CF7588">
      <w:pPr>
        <w:pStyle w:val="Odstavecseseznamem"/>
        <w:numPr>
          <w:ilvl w:val="0"/>
          <w:numId w:val="1"/>
        </w:numPr>
      </w:pPr>
      <w:r>
        <w:t>Jak se Kulička cítila?</w:t>
      </w:r>
    </w:p>
    <w:p w:rsidR="005F08DE" w:rsidRDefault="005F08DE" w:rsidP="00CF7588">
      <w:pPr>
        <w:pStyle w:val="Odstavecseseznamem"/>
        <w:numPr>
          <w:ilvl w:val="0"/>
          <w:numId w:val="1"/>
        </w:numPr>
      </w:pPr>
      <w:r>
        <w:t>Souhlasíte s tvrzením, že autor v knize kritizuje počestné a vážené občany, kteří se projeví jako sobečtí pokrytci?</w:t>
      </w:r>
    </w:p>
    <w:p w:rsidR="00017852" w:rsidRDefault="00017852" w:rsidP="00017852">
      <w:pPr>
        <w:pStyle w:val="Odstavecseseznamem"/>
      </w:pPr>
    </w:p>
    <w:p w:rsidR="00017852" w:rsidRDefault="005F08DE" w:rsidP="005F08DE">
      <w:r>
        <w:t xml:space="preserve">A teď se z Vás stanou zadavatelé úkolu pro mě. Uzavíráme francouzský realismus -) vytvořte pro mě </w:t>
      </w:r>
      <w:r w:rsidRPr="00017852">
        <w:rPr>
          <w:b/>
          <w:bCs/>
        </w:rPr>
        <w:t>tajenku</w:t>
      </w:r>
      <w:r w:rsidR="00DD56A1">
        <w:rPr>
          <w:b/>
          <w:bCs/>
        </w:rPr>
        <w:t xml:space="preserve"> / </w:t>
      </w:r>
      <w:r w:rsidRPr="00017852">
        <w:rPr>
          <w:b/>
          <w:bCs/>
        </w:rPr>
        <w:t xml:space="preserve">kvíz  - využijte informace </w:t>
      </w:r>
      <w:r w:rsidR="00DD56A1">
        <w:rPr>
          <w:b/>
          <w:bCs/>
        </w:rPr>
        <w:t xml:space="preserve">- </w:t>
      </w:r>
      <w:r w:rsidRPr="00017852">
        <w:rPr>
          <w:b/>
          <w:bCs/>
        </w:rPr>
        <w:t>pracovní list č.1 (společensko – historické pozadí) – nynější pracovní list</w:t>
      </w:r>
      <w:r>
        <w:t>. Tajenka bude mít nejméně 6 písmen</w:t>
      </w:r>
      <w:r w:rsidR="00017852">
        <w:t xml:space="preserve"> (myslím tím znění tajenky)</w:t>
      </w:r>
      <w:r>
        <w:t>, kvíz 6 bodů.</w:t>
      </w:r>
      <w:r w:rsidR="00017852">
        <w:t xml:space="preserve"> Pak Vám pošlu znění tajenky, kvízu na mail a Vy provedete kontrolu.</w:t>
      </w:r>
    </w:p>
    <w:sectPr w:rsidR="0001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3C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3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6F52"/>
    <w:multiLevelType w:val="hybridMultilevel"/>
    <w:tmpl w:val="6C1AB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8"/>
    <w:rsid w:val="00017852"/>
    <w:rsid w:val="00081AEE"/>
    <w:rsid w:val="005F08DE"/>
    <w:rsid w:val="008063F8"/>
    <w:rsid w:val="00907955"/>
    <w:rsid w:val="009D23C4"/>
    <w:rsid w:val="00CB790B"/>
    <w:rsid w:val="00CC5D09"/>
    <w:rsid w:val="00CF7588"/>
    <w:rsid w:val="00D13F21"/>
    <w:rsid w:val="00DD56A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024F"/>
  <w15:chartTrackingRefBased/>
  <w15:docId w15:val="{1063D498-3110-45EA-81C0-52867CE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4</cp:revision>
  <dcterms:created xsi:type="dcterms:W3CDTF">2020-04-22T18:49:00Z</dcterms:created>
  <dcterms:modified xsi:type="dcterms:W3CDTF">2020-04-22T19:51:00Z</dcterms:modified>
</cp:coreProperties>
</file>