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2B" w:rsidRPr="007A721D" w:rsidRDefault="00AC672B" w:rsidP="00AC672B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>Domácí příprava</w:t>
      </w:r>
      <w:r>
        <w:rPr>
          <w:rFonts w:cs="Times New Roman"/>
          <w:b/>
          <w:color w:val="333333"/>
          <w:szCs w:val="24"/>
          <w:shd w:val="clear" w:color="auto" w:fill="FFFFFF"/>
        </w:rPr>
        <w:t xml:space="preserve"> </w:t>
      </w:r>
      <w:r w:rsidR="00FF5C56">
        <w:rPr>
          <w:rFonts w:cs="Times New Roman"/>
          <w:b/>
          <w:color w:val="333333"/>
          <w:szCs w:val="24"/>
          <w:shd w:val="clear" w:color="auto" w:fill="FFFFFF"/>
        </w:rPr>
        <w:t>20</w:t>
      </w:r>
      <w:r>
        <w:rPr>
          <w:rFonts w:cs="Times New Roman"/>
          <w:b/>
          <w:color w:val="333333"/>
          <w:szCs w:val="24"/>
          <w:shd w:val="clear" w:color="auto" w:fill="FFFFFF"/>
        </w:rPr>
        <w:t xml:space="preserve">. – </w:t>
      </w:r>
      <w:r w:rsidR="00FF5C56">
        <w:rPr>
          <w:rFonts w:cs="Times New Roman"/>
          <w:b/>
          <w:color w:val="333333"/>
          <w:szCs w:val="24"/>
          <w:shd w:val="clear" w:color="auto" w:fill="FFFFFF"/>
        </w:rPr>
        <w:t>24</w:t>
      </w:r>
      <w:bookmarkStart w:id="0" w:name="_GoBack"/>
      <w:bookmarkEnd w:id="0"/>
      <w:r>
        <w:rPr>
          <w:rFonts w:cs="Times New Roman"/>
          <w:b/>
          <w:color w:val="333333"/>
          <w:szCs w:val="24"/>
          <w:shd w:val="clear" w:color="auto" w:fill="FFFFFF"/>
        </w:rPr>
        <w:t>.4.2020</w:t>
      </w:r>
    </w:p>
    <w:p w:rsidR="00AC672B" w:rsidRDefault="00AC672B" w:rsidP="00AC672B">
      <w:pPr>
        <w:pStyle w:val="Bezmezer"/>
        <w:rPr>
          <w:rFonts w:cs="Times New Roman"/>
          <w:szCs w:val="24"/>
        </w:rPr>
      </w:pPr>
    </w:p>
    <w:p w:rsidR="00AC672B" w:rsidRPr="00444BAA" w:rsidRDefault="00AC672B" w:rsidP="00AC672B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SEPTIMA B</w:t>
      </w:r>
    </w:p>
    <w:p w:rsidR="00AC672B" w:rsidRDefault="00AC672B" w:rsidP="00AC672B">
      <w:pPr>
        <w:rPr>
          <w:rFonts w:cs="Times New Roman"/>
          <w:b/>
          <w:szCs w:val="24"/>
        </w:rPr>
      </w:pPr>
      <w:r w:rsidRPr="00490762">
        <w:rPr>
          <w:rFonts w:cs="Times New Roman"/>
          <w:b/>
          <w:szCs w:val="24"/>
        </w:rPr>
        <w:t>Téma:</w:t>
      </w:r>
      <w:r>
        <w:rPr>
          <w:rFonts w:cs="Times New Roman"/>
          <w:b/>
          <w:szCs w:val="24"/>
        </w:rPr>
        <w:t xml:space="preserve"> Půdy v České republice I</w:t>
      </w:r>
    </w:p>
    <w:p w:rsidR="00AC672B" w:rsidRPr="00AC672B" w:rsidRDefault="00AC672B" w:rsidP="00AC672B">
      <w:pPr>
        <w:pStyle w:val="Bezmezer"/>
        <w:rPr>
          <w:b/>
        </w:rPr>
      </w:pPr>
      <w:r w:rsidRPr="00AC672B">
        <w:rPr>
          <w:b/>
        </w:rPr>
        <w:t>Vysvětli:</w:t>
      </w:r>
    </w:p>
    <w:p w:rsidR="00AC672B" w:rsidRDefault="00AC672B" w:rsidP="00AC672B">
      <w:pPr>
        <w:pStyle w:val="Bezmezer"/>
      </w:pPr>
      <w:r>
        <w:t>1. Co je půdní profil a půdní horizont?</w:t>
      </w:r>
    </w:p>
    <w:p w:rsidR="00AC672B" w:rsidRDefault="00AC672B" w:rsidP="00AC672B">
      <w:pPr>
        <w:pStyle w:val="Bezmezer"/>
      </w:pPr>
      <w:r>
        <w:t>2. Jaké faktory ovlivňují úrodnost půd?</w:t>
      </w:r>
    </w:p>
    <w:p w:rsidR="00AC672B" w:rsidRDefault="00AC672B" w:rsidP="00AC672B">
      <w:pPr>
        <w:pStyle w:val="Bezmezer"/>
      </w:pPr>
      <w:r>
        <w:t>3. Jaké půdní druhy rozlišujeme a jak ovlivňují úrodnost půd?</w:t>
      </w:r>
    </w:p>
    <w:p w:rsidR="00AC672B" w:rsidRDefault="00AC672B" w:rsidP="00AC672B">
      <w:pPr>
        <w:pStyle w:val="Bezmezer"/>
      </w:pPr>
      <w:r>
        <w:t>4. Lokalizuj na mapě ČR jednotlivé půdní druhy.</w:t>
      </w:r>
    </w:p>
    <w:p w:rsidR="00AC672B" w:rsidRDefault="00AC672B" w:rsidP="00AC672B">
      <w:pPr>
        <w:pStyle w:val="Bezmezer"/>
      </w:pPr>
      <w:r>
        <w:t>5. Lokalizuj na mapě ČR jednotlivé půdní typy.</w:t>
      </w:r>
    </w:p>
    <w:p w:rsidR="008517B0" w:rsidRDefault="008517B0" w:rsidP="00AC672B">
      <w:pPr>
        <w:pStyle w:val="Bezmezer"/>
      </w:pPr>
      <w:r>
        <w:t xml:space="preserve">6. Zjisti v mapě </w:t>
      </w:r>
      <w:r w:rsidRPr="008517B0">
        <w:t>ochrany zemědělského půdního fondu</w:t>
      </w:r>
      <w:r>
        <w:t>, ve kterých oblastech ČR se nachází nejcennější</w:t>
      </w:r>
    </w:p>
    <w:p w:rsidR="008517B0" w:rsidRDefault="008517B0" w:rsidP="00AC672B">
      <w:pPr>
        <w:pStyle w:val="Bezmezer"/>
      </w:pPr>
      <w:r>
        <w:t xml:space="preserve">    půdy.</w:t>
      </w:r>
    </w:p>
    <w:p w:rsidR="00210434" w:rsidRDefault="00210434" w:rsidP="00AC672B">
      <w:pPr>
        <w:pStyle w:val="Bezmezer"/>
      </w:pPr>
      <w:r>
        <w:t>7. Zjisti v mapě, ve kterých oblastech ČR je půdní fond ohrožen vodní a větrnou erozí.</w:t>
      </w:r>
    </w:p>
    <w:p w:rsidR="00210434" w:rsidRDefault="00210434" w:rsidP="00AC672B">
      <w:pPr>
        <w:pStyle w:val="Bezmezer"/>
      </w:pPr>
      <w:r>
        <w:t xml:space="preserve">8. Co vyplývá z kombinace závěrů otázek 6 a 7? </w:t>
      </w:r>
    </w:p>
    <w:p w:rsidR="00210434" w:rsidRDefault="00210434" w:rsidP="00AC672B">
      <w:pPr>
        <w:pStyle w:val="Bezmezer"/>
        <w:rPr>
          <w:b/>
        </w:rPr>
      </w:pPr>
    </w:p>
    <w:p w:rsidR="00DF0687" w:rsidRPr="00AC672B" w:rsidRDefault="00DF0687" w:rsidP="00AC672B">
      <w:pPr>
        <w:pStyle w:val="Bezmezer"/>
        <w:rPr>
          <w:b/>
        </w:rPr>
      </w:pPr>
      <w:r w:rsidRPr="00AC672B">
        <w:rPr>
          <w:b/>
        </w:rPr>
        <w:t>Půdní profil</w:t>
      </w:r>
    </w:p>
    <w:p w:rsidR="005928CB" w:rsidRDefault="00DF0687">
      <w:r w:rsidRPr="00DF0687">
        <w:rPr>
          <w:noProof/>
          <w:lang w:eastAsia="cs-CZ"/>
        </w:rPr>
        <w:drawing>
          <wp:inline distT="0" distB="0" distL="0" distR="0" wp14:anchorId="314BD2CB" wp14:editId="44E27FA0">
            <wp:extent cx="5288809" cy="2880000"/>
            <wp:effectExtent l="0" t="0" r="7620" b="0"/>
            <wp:docPr id="9218" name="Picture 2" descr="Obr. 1 Příklad půdního prof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Obr. 1 Příklad půdního profilu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t="10878" r="4829" b="6861"/>
                    <a:stretch/>
                  </pic:blipFill>
                  <pic:spPr bwMode="auto">
                    <a:xfrm>
                      <a:off x="0" y="0"/>
                      <a:ext cx="5288809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0687" w:rsidRDefault="00DF0687">
      <w:pPr>
        <w:rPr>
          <w:b/>
        </w:rPr>
      </w:pPr>
      <w:r w:rsidRPr="00DF0687">
        <w:rPr>
          <w:b/>
        </w:rPr>
        <w:t>Faktory ovlivňující úrodnost půd</w:t>
      </w:r>
    </w:p>
    <w:p w:rsidR="00DF0687" w:rsidRDefault="00DF0687">
      <w:r w:rsidRPr="00DF0687">
        <w:rPr>
          <w:noProof/>
          <w:lang w:eastAsia="cs-CZ"/>
        </w:rPr>
        <w:drawing>
          <wp:inline distT="0" distB="0" distL="0" distR="0" wp14:anchorId="291EAE84" wp14:editId="1919B9D3">
            <wp:extent cx="4761044" cy="3240000"/>
            <wp:effectExtent l="0" t="0" r="1905" b="0"/>
            <wp:docPr id="4098" name="Picture 2" descr="Obr. 2 Faktory ovlivňující úrodnost pů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Obr. 2 Faktory ovlivňující úrodnost půd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3"/>
                    <a:stretch/>
                  </pic:blipFill>
                  <pic:spPr bwMode="auto">
                    <a:xfrm>
                      <a:off x="0" y="0"/>
                      <a:ext cx="4761044" cy="32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672B" w:rsidRPr="00AC672B" w:rsidRDefault="00AC672B" w:rsidP="00AC672B">
      <w:pPr>
        <w:pStyle w:val="Bezmezer"/>
        <w:rPr>
          <w:b/>
        </w:rPr>
      </w:pPr>
      <w:r w:rsidRPr="00AC672B">
        <w:rPr>
          <w:b/>
        </w:rPr>
        <w:lastRenderedPageBreak/>
        <w:t>DRUHY PŮD</w:t>
      </w:r>
    </w:p>
    <w:p w:rsidR="00DF0687" w:rsidRDefault="00DF0687" w:rsidP="00AC672B">
      <w:pPr>
        <w:pStyle w:val="Bezmezer"/>
      </w:pPr>
      <w:r w:rsidRPr="00AC672B">
        <w:rPr>
          <w:b/>
        </w:rPr>
        <w:t>Druhy půd podle velikosti částic</w:t>
      </w:r>
      <w:r w:rsidRPr="00AC672B">
        <w:rPr>
          <w:b/>
        </w:rPr>
        <w:br/>
      </w:r>
      <w:r w:rsidRPr="00DF0687">
        <w:t xml:space="preserve">písčité                     hlinité                   </w:t>
      </w:r>
      <w:r>
        <w:t>j</w:t>
      </w:r>
      <w:r w:rsidRPr="00DF0687">
        <w:t>ílovité</w:t>
      </w:r>
    </w:p>
    <w:p w:rsidR="00DF0687" w:rsidRDefault="00DF0687">
      <w:r w:rsidRPr="00DF0687">
        <w:rPr>
          <w:noProof/>
          <w:lang w:eastAsia="cs-CZ"/>
        </w:rPr>
        <w:drawing>
          <wp:inline distT="0" distB="0" distL="0" distR="0" wp14:anchorId="0BC40841" wp14:editId="7A7D4BAC">
            <wp:extent cx="3404031" cy="1440000"/>
            <wp:effectExtent l="0" t="0" r="6350" b="8255"/>
            <wp:docPr id="3" name="Picture 2" descr="Soil texture and associated permea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oil texture and associated permeability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2" b="11900"/>
                    <a:stretch/>
                  </pic:blipFill>
                  <pic:spPr bwMode="auto">
                    <a:xfrm>
                      <a:off x="0" y="0"/>
                      <a:ext cx="3404031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0687" w:rsidRDefault="00DF0687">
      <w:r w:rsidRPr="00DF0687">
        <w:rPr>
          <w:b/>
          <w:bCs/>
        </w:rPr>
        <w:t xml:space="preserve">Půdní druhy </w:t>
      </w:r>
      <w:r w:rsidRPr="00DF0687">
        <w:t>- rozdělení půdy podle procenta obsahu částic menších než 0,01 mm</w:t>
      </w:r>
    </w:p>
    <w:tbl>
      <w:tblPr>
        <w:tblW w:w="815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69"/>
        <w:gridCol w:w="5386"/>
      </w:tblGrid>
      <w:tr w:rsidR="00DF0687" w:rsidRPr="00DF0687" w:rsidTr="00DF0687">
        <w:trPr>
          <w:trHeight w:val="421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Cs w:val="24"/>
                <w:lang w:eastAsia="cs-CZ"/>
              </w:rPr>
              <w:t>Písčité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color w:val="000000" w:themeColor="text1"/>
                <w:kern w:val="24"/>
                <w:szCs w:val="24"/>
                <w:lang w:eastAsia="cs-CZ"/>
              </w:rPr>
              <w:t>0–10 % částic menších než 0,01 mm (půdy lehké)</w:t>
            </w:r>
          </w:p>
        </w:tc>
      </w:tr>
      <w:tr w:rsidR="00DF0687" w:rsidRPr="00DF0687" w:rsidTr="00DF0687">
        <w:trPr>
          <w:trHeight w:val="401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F1DE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Cs w:val="24"/>
                <w:lang w:eastAsia="cs-CZ"/>
              </w:rPr>
              <w:t>Hlinitopísčité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F1DE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color w:val="000000" w:themeColor="text1"/>
                <w:kern w:val="24"/>
                <w:szCs w:val="24"/>
                <w:lang w:eastAsia="cs-CZ"/>
              </w:rPr>
              <w:t>10–20 % částic menších než 0,01 mm (půdy lehké)</w:t>
            </w:r>
          </w:p>
        </w:tc>
      </w:tr>
      <w:tr w:rsidR="00DF0687" w:rsidRPr="00DF0687" w:rsidTr="00DF0687">
        <w:trPr>
          <w:trHeight w:val="423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Cs w:val="24"/>
                <w:lang w:eastAsia="cs-CZ"/>
              </w:rPr>
              <w:t>Písčitohlinité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color w:val="000000" w:themeColor="text1"/>
                <w:kern w:val="24"/>
                <w:szCs w:val="24"/>
                <w:lang w:eastAsia="cs-CZ"/>
              </w:rPr>
              <w:t>20–30 % částic menších než 0,01 mm (půdy střední)</w:t>
            </w:r>
          </w:p>
        </w:tc>
      </w:tr>
      <w:tr w:rsidR="00DF0687" w:rsidRPr="00DF0687" w:rsidTr="00DF0687">
        <w:trPr>
          <w:trHeight w:val="417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F1DE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Cs w:val="24"/>
                <w:lang w:eastAsia="cs-CZ"/>
              </w:rPr>
              <w:t>Hlinité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F1DE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color w:val="000000" w:themeColor="text1"/>
                <w:kern w:val="24"/>
                <w:szCs w:val="24"/>
                <w:lang w:eastAsia="cs-CZ"/>
              </w:rPr>
              <w:t>30–45 % částic menších než 0,01 mm (půdy střední)</w:t>
            </w:r>
          </w:p>
        </w:tc>
      </w:tr>
      <w:tr w:rsidR="00DF0687" w:rsidRPr="00DF0687" w:rsidTr="00DF0687">
        <w:trPr>
          <w:trHeight w:val="425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Cs w:val="24"/>
                <w:lang w:eastAsia="cs-CZ"/>
              </w:rPr>
              <w:t>Jílovitohlinité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color w:val="000000" w:themeColor="text1"/>
                <w:kern w:val="24"/>
                <w:szCs w:val="24"/>
                <w:lang w:eastAsia="cs-CZ"/>
              </w:rPr>
              <w:t>45–60 % částic menších než 0,01 mm (půdy těžké)</w:t>
            </w:r>
          </w:p>
        </w:tc>
      </w:tr>
      <w:tr w:rsidR="00DF0687" w:rsidRPr="00DF0687" w:rsidTr="00DF0687">
        <w:trPr>
          <w:trHeight w:val="405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F1DE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Cs w:val="24"/>
                <w:lang w:eastAsia="cs-CZ"/>
              </w:rPr>
              <w:t>Jílovité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F1DE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color w:val="000000" w:themeColor="text1"/>
                <w:kern w:val="24"/>
                <w:szCs w:val="24"/>
                <w:lang w:eastAsia="cs-CZ"/>
              </w:rPr>
              <w:t>60–75 % částic menších než 0,01 mm (půdy těžké)</w:t>
            </w:r>
          </w:p>
        </w:tc>
      </w:tr>
      <w:tr w:rsidR="00DF0687" w:rsidRPr="00DF0687" w:rsidTr="00DF0687">
        <w:trPr>
          <w:trHeight w:val="413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Cs w:val="24"/>
                <w:lang w:eastAsia="cs-CZ"/>
              </w:rPr>
              <w:t>Jíl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E6BB3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87" w:rsidRPr="00DF0687" w:rsidRDefault="00DF0687" w:rsidP="00DF068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DF0687">
              <w:rPr>
                <w:rFonts w:ascii="Calibri" w:eastAsia="Times New Roman" w:hAnsi="Calibri" w:cs="Arial"/>
                <w:color w:val="000000" w:themeColor="text1"/>
                <w:kern w:val="24"/>
                <w:szCs w:val="24"/>
                <w:lang w:eastAsia="cs-CZ"/>
              </w:rPr>
              <w:t>&gt; 75 % částic menších než 0,01 mm (půdy těžké)</w:t>
            </w:r>
          </w:p>
        </w:tc>
      </w:tr>
    </w:tbl>
    <w:p w:rsidR="00DF0687" w:rsidRDefault="00DF0687"/>
    <w:p w:rsidR="00DF0687" w:rsidRPr="00DF0687" w:rsidRDefault="00DF0687">
      <w:pPr>
        <w:rPr>
          <w:b/>
        </w:rPr>
      </w:pPr>
      <w:r w:rsidRPr="00DF0687">
        <w:rPr>
          <w:b/>
        </w:rPr>
        <w:t xml:space="preserve">Půdní druhy </w:t>
      </w:r>
      <w:r w:rsidR="00AC672B">
        <w:rPr>
          <w:b/>
        </w:rPr>
        <w:t xml:space="preserve">v České republice </w:t>
      </w:r>
      <w:r w:rsidRPr="00DF0687">
        <w:rPr>
          <w:b/>
        </w:rPr>
        <w:t>- skupiny zrnitosti</w:t>
      </w:r>
    </w:p>
    <w:p w:rsidR="00DF0687" w:rsidRDefault="00DF0687">
      <w:r w:rsidRPr="00DF0687">
        <w:rPr>
          <w:noProof/>
          <w:lang w:eastAsia="cs-CZ"/>
        </w:rPr>
        <w:drawing>
          <wp:inline distT="0" distB="0" distL="0" distR="0" wp14:anchorId="708D67C4" wp14:editId="7BD2B559">
            <wp:extent cx="5106560" cy="3600000"/>
            <wp:effectExtent l="0" t="0" r="0" b="635"/>
            <wp:docPr id="6146" name="Picture 2" descr="Obr. 1 Skupiny zrnitosti půd v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Obr. 1 Skupiny zrnitosti půd v Č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7401" r="3916"/>
                    <a:stretch/>
                  </pic:blipFill>
                  <pic:spPr bwMode="auto">
                    <a:xfrm>
                      <a:off x="0" y="0"/>
                      <a:ext cx="5106560" cy="36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Pr="00DF0687">
        <w:rPr>
          <w:noProof/>
          <w:lang w:eastAsia="cs-CZ"/>
        </w:rPr>
        <w:drawing>
          <wp:inline distT="0" distB="0" distL="0" distR="0" wp14:anchorId="0CAF48B8" wp14:editId="3B85858C">
            <wp:extent cx="897363" cy="720000"/>
            <wp:effectExtent l="0" t="0" r="0" b="4445"/>
            <wp:docPr id="4" name="Picture 2" descr="Obr. 1 Skupiny zrnitosti půd v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Obr. 1 Skupiny zrnitosti půd v Č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t="77469" r="85953" b="7462"/>
                    <a:stretch/>
                  </pic:blipFill>
                  <pic:spPr bwMode="auto">
                    <a:xfrm>
                      <a:off x="0" y="0"/>
                      <a:ext cx="897363" cy="7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</w:p>
    <w:p w:rsidR="00AC672B" w:rsidRDefault="00AC672B">
      <w:pPr>
        <w:rPr>
          <w:b/>
        </w:rPr>
      </w:pPr>
    </w:p>
    <w:p w:rsidR="00AC672B" w:rsidRPr="00AC672B" w:rsidRDefault="00AC672B" w:rsidP="00AC672B">
      <w:pPr>
        <w:pStyle w:val="Bezmezer"/>
        <w:rPr>
          <w:b/>
        </w:rPr>
      </w:pPr>
      <w:r w:rsidRPr="00AC672B">
        <w:rPr>
          <w:b/>
        </w:rPr>
        <w:lastRenderedPageBreak/>
        <w:t>PŮDNÍ TYPY</w:t>
      </w:r>
    </w:p>
    <w:p w:rsidR="00DF0687" w:rsidRDefault="00DF0687" w:rsidP="00AC672B">
      <w:pPr>
        <w:pStyle w:val="Bezmezer"/>
        <w:rPr>
          <w:b/>
        </w:rPr>
      </w:pPr>
      <w:r w:rsidRPr="00AC672B">
        <w:rPr>
          <w:b/>
        </w:rPr>
        <w:t>Profily hlavních půdních typů v</w:t>
      </w:r>
      <w:r w:rsidR="00AC672B">
        <w:rPr>
          <w:b/>
        </w:rPr>
        <w:t> </w:t>
      </w:r>
      <w:r w:rsidRPr="00AC672B">
        <w:rPr>
          <w:b/>
        </w:rPr>
        <w:t>ČR</w:t>
      </w:r>
    </w:p>
    <w:p w:rsidR="00AC672B" w:rsidRPr="00AC672B" w:rsidRDefault="00AC672B" w:rsidP="00AC672B">
      <w:pPr>
        <w:pStyle w:val="Bezmezer"/>
        <w:rPr>
          <w:b/>
        </w:rPr>
      </w:pPr>
    </w:p>
    <w:p w:rsidR="00DF0687" w:rsidRDefault="00DF0687">
      <w:r w:rsidRPr="00DF0687">
        <w:rPr>
          <w:noProof/>
          <w:lang w:eastAsia="cs-CZ"/>
        </w:rPr>
        <w:drawing>
          <wp:inline distT="0" distB="0" distL="0" distR="0" wp14:anchorId="7A7EA786" wp14:editId="67EDBF0E">
            <wp:extent cx="3826800" cy="2181600"/>
            <wp:effectExtent l="0" t="0" r="2540" b="9525"/>
            <wp:docPr id="10242" name="Picture 2" descr="Obr. 2 Půdní profily hlavních půdních typů na území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Obr. 2 Půdní profily hlavních půdních typů na území Č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9"/>
                    <a:stretch/>
                  </pic:blipFill>
                  <pic:spPr bwMode="auto">
                    <a:xfrm>
                      <a:off x="0" y="0"/>
                      <a:ext cx="3826800" cy="2181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672B" w:rsidRDefault="00AC672B" w:rsidP="00AC672B">
      <w:pPr>
        <w:pStyle w:val="Bezmezer"/>
        <w:rPr>
          <w:b/>
        </w:rPr>
      </w:pPr>
      <w:r w:rsidRPr="00AC672B">
        <w:rPr>
          <w:b/>
        </w:rPr>
        <w:t>Rozšíření půdních typů v České republice</w:t>
      </w:r>
    </w:p>
    <w:p w:rsidR="00AC672B" w:rsidRPr="00AC672B" w:rsidRDefault="00AC672B" w:rsidP="00AC672B">
      <w:pPr>
        <w:pStyle w:val="Bezmezer"/>
        <w:rPr>
          <w:b/>
        </w:rPr>
      </w:pPr>
    </w:p>
    <w:p w:rsidR="00DF0687" w:rsidRDefault="00DF0687">
      <w:r w:rsidRPr="00DF0687">
        <w:rPr>
          <w:noProof/>
          <w:lang w:eastAsia="cs-CZ"/>
        </w:rPr>
        <w:drawing>
          <wp:inline distT="0" distB="0" distL="0" distR="0" wp14:anchorId="12C2B275" wp14:editId="5244EC29">
            <wp:extent cx="5436000" cy="3272400"/>
            <wp:effectExtent l="0" t="0" r="0" b="4445"/>
            <wp:docPr id="2050" name="Picture 2" descr="http://home.tiscali.cz/nemecko/typy_p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home.tiscali.cz/nemecko/typy_p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r="2164" b="25229"/>
                    <a:stretch/>
                  </pic:blipFill>
                  <pic:spPr bwMode="auto">
                    <a:xfrm>
                      <a:off x="0" y="0"/>
                      <a:ext cx="5436000" cy="327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672B" w:rsidRDefault="00AC672B">
      <w:r w:rsidRPr="00AC672B">
        <w:rPr>
          <w:noProof/>
          <w:lang w:eastAsia="cs-CZ"/>
        </w:rPr>
        <w:drawing>
          <wp:inline distT="0" distB="0" distL="0" distR="0" wp14:anchorId="2EF9E815" wp14:editId="44493F87">
            <wp:extent cx="4438800" cy="1454400"/>
            <wp:effectExtent l="0" t="0" r="0" b="0"/>
            <wp:docPr id="1" name="Picture 2" descr="http://home.tiscali.cz/nemecko/typy_p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home.tiscali.cz/nemecko/typy_p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74837" r="32816"/>
                    <a:stretch/>
                  </pic:blipFill>
                  <pic:spPr bwMode="auto">
                    <a:xfrm>
                      <a:off x="0" y="0"/>
                      <a:ext cx="4438800" cy="145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517B0" w:rsidRDefault="008517B0"/>
    <w:p w:rsidR="008517B0" w:rsidRDefault="008517B0"/>
    <w:p w:rsidR="008517B0" w:rsidRDefault="008517B0"/>
    <w:p w:rsidR="008517B0" w:rsidRDefault="008517B0"/>
    <w:p w:rsidR="008517B0" w:rsidRDefault="008517B0"/>
    <w:p w:rsidR="008517B0" w:rsidRPr="008517B0" w:rsidRDefault="008517B0">
      <w:pPr>
        <w:rPr>
          <w:b/>
        </w:rPr>
      </w:pPr>
      <w:r w:rsidRPr="008517B0">
        <w:rPr>
          <w:b/>
        </w:rPr>
        <w:lastRenderedPageBreak/>
        <w:t>Třídy ochrany zemědělského půdního fondu.</w:t>
      </w:r>
    </w:p>
    <w:p w:rsidR="008517B0" w:rsidRDefault="008517B0">
      <w:r w:rsidRPr="008517B0">
        <w:rPr>
          <w:noProof/>
          <w:lang w:eastAsia="cs-CZ"/>
        </w:rPr>
        <w:drawing>
          <wp:inline distT="0" distB="0" distL="0" distR="0" wp14:anchorId="240704D4" wp14:editId="3C50FCFA">
            <wp:extent cx="6084000" cy="3970800"/>
            <wp:effectExtent l="0" t="0" r="0" b="0"/>
            <wp:docPr id="11266" name="Picture 2" descr="Obr. 1 Třídy ochrany Z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Obr. 1 Třídy ochrany ZP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8065"/>
                    <a:stretch/>
                  </pic:blipFill>
                  <pic:spPr bwMode="auto">
                    <a:xfrm>
                      <a:off x="0" y="0"/>
                      <a:ext cx="6084000" cy="3970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40165" w:rsidRDefault="00640165">
      <w:pPr>
        <w:rPr>
          <w:b/>
        </w:rPr>
      </w:pPr>
      <w:r w:rsidRPr="00640165">
        <w:rPr>
          <w:b/>
        </w:rPr>
        <w:t>Půdy ohrožené erozí</w:t>
      </w:r>
      <w:r w:rsidR="00B93E9C">
        <w:rPr>
          <w:b/>
        </w:rPr>
        <w:t xml:space="preserve"> </w:t>
      </w:r>
    </w:p>
    <w:p w:rsidR="00B93E9C" w:rsidRDefault="00B93E9C" w:rsidP="00B93E9C">
      <w:r>
        <w:rPr>
          <w:noProof/>
          <w:lang w:eastAsia="cs-CZ"/>
        </w:rPr>
        <w:drawing>
          <wp:inline distT="0" distB="0" distL="0" distR="0" wp14:anchorId="54E2BA3D" wp14:editId="190FABE0">
            <wp:extent cx="6048375" cy="39814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528" t="20709" r="23309" b="15871"/>
                    <a:stretch/>
                  </pic:blipFill>
                  <pic:spPr bwMode="auto">
                    <a:xfrm>
                      <a:off x="0" y="0"/>
                      <a:ext cx="6051570" cy="398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434" w:rsidRDefault="00210434" w:rsidP="00B93E9C"/>
    <w:p w:rsidR="00210434" w:rsidRDefault="00210434" w:rsidP="00B93E9C"/>
    <w:p w:rsidR="00210434" w:rsidRDefault="00210434" w:rsidP="00B93E9C"/>
    <w:p w:rsidR="00B93E9C" w:rsidRDefault="00B93E9C" w:rsidP="00210434">
      <w:pPr>
        <w:pStyle w:val="Bezmezer"/>
        <w:rPr>
          <w:b/>
        </w:rPr>
      </w:pPr>
      <w:r w:rsidRPr="00210434">
        <w:rPr>
          <w:b/>
        </w:rPr>
        <w:lastRenderedPageBreak/>
        <w:t xml:space="preserve">Půdy ohrožené </w:t>
      </w:r>
      <w:r w:rsidR="00210434" w:rsidRPr="00210434">
        <w:rPr>
          <w:b/>
        </w:rPr>
        <w:t xml:space="preserve">vodní erozí (obrázek vlevo) a </w:t>
      </w:r>
      <w:r w:rsidRPr="00210434">
        <w:rPr>
          <w:b/>
        </w:rPr>
        <w:t>větrnou erozí</w:t>
      </w:r>
      <w:r w:rsidR="00210434" w:rsidRPr="00210434">
        <w:rPr>
          <w:b/>
        </w:rPr>
        <w:t xml:space="preserve"> (obrázek vpravo)</w:t>
      </w:r>
    </w:p>
    <w:p w:rsidR="00210434" w:rsidRPr="00210434" w:rsidRDefault="00210434" w:rsidP="00210434">
      <w:pPr>
        <w:pStyle w:val="Bezmezer"/>
        <w:rPr>
          <w:b/>
        </w:rPr>
      </w:pPr>
    </w:p>
    <w:p w:rsidR="00B93E9C" w:rsidRDefault="00B93E9C" w:rsidP="00B93E9C">
      <w:r>
        <w:rPr>
          <w:noProof/>
          <w:lang w:eastAsia="cs-CZ"/>
        </w:rPr>
        <w:drawing>
          <wp:inline distT="0" distB="0" distL="0" distR="0" wp14:anchorId="342DAFC6" wp14:editId="0F5B674C">
            <wp:extent cx="6380269" cy="2876550"/>
            <wp:effectExtent l="0" t="0" r="190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032" t="32626" r="33034" b="25016"/>
                    <a:stretch/>
                  </pic:blipFill>
                  <pic:spPr bwMode="auto">
                    <a:xfrm>
                      <a:off x="0" y="0"/>
                      <a:ext cx="6379200" cy="287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9C" w:rsidRPr="00640165" w:rsidRDefault="00B93E9C" w:rsidP="00B93E9C"/>
    <w:p w:rsidR="00640165" w:rsidRDefault="00640165"/>
    <w:sectPr w:rsidR="00640165" w:rsidSect="00DF0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687"/>
    <w:rsid w:val="00210434"/>
    <w:rsid w:val="00301948"/>
    <w:rsid w:val="003A1627"/>
    <w:rsid w:val="00640165"/>
    <w:rsid w:val="007C74DF"/>
    <w:rsid w:val="008517B0"/>
    <w:rsid w:val="00AC672B"/>
    <w:rsid w:val="00B93E9C"/>
    <w:rsid w:val="00DF0687"/>
    <w:rsid w:val="00FF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068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DF068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paragraph" w:styleId="Bezmezer">
    <w:name w:val="No Spacing"/>
    <w:uiPriority w:val="1"/>
    <w:qFormat/>
    <w:rsid w:val="00AC67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068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DF068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paragraph" w:styleId="Bezmezer">
    <w:name w:val="No Spacing"/>
    <w:uiPriority w:val="1"/>
    <w:qFormat/>
    <w:rsid w:val="00AC67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2020-04-07T14:03:00Z</dcterms:created>
  <dcterms:modified xsi:type="dcterms:W3CDTF">2020-04-08T15:11:00Z</dcterms:modified>
</cp:coreProperties>
</file>