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E4" w:rsidRPr="00647D6F" w:rsidRDefault="002B113E" w:rsidP="00647D6F">
      <w:pPr>
        <w:jc w:val="center"/>
        <w:rPr>
          <w:rFonts w:ascii="Times New Roman" w:hAnsi="Times New Roman" w:cs="Times New Roman"/>
          <w:b/>
          <w:u w:val="single"/>
        </w:rPr>
      </w:pPr>
      <w:r w:rsidRPr="00647D6F">
        <w:rPr>
          <w:rFonts w:ascii="Times New Roman" w:hAnsi="Times New Roman" w:cs="Times New Roman"/>
          <w:b/>
          <w:u w:val="single"/>
        </w:rPr>
        <w:t>Opakování (lipidy)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Estery vyšších mastných kyselin s glycerolem nebo „vyššími alkoholy“ je obecná chemická definice:</w:t>
      </w:r>
    </w:p>
    <w:p w:rsidR="002B113E" w:rsidRDefault="00647D6F" w:rsidP="00647D6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B113E">
        <w:rPr>
          <w:rFonts w:ascii="Times New Roman" w:hAnsi="Times New Roman" w:cs="Times New Roman"/>
        </w:rPr>
        <w:t xml:space="preserve">acharidů   b) alkaloidů   </w:t>
      </w:r>
      <w:r w:rsidR="002B113E" w:rsidRPr="00CD3361">
        <w:rPr>
          <w:rFonts w:ascii="Times New Roman" w:hAnsi="Times New Roman" w:cs="Times New Roman"/>
          <w:color w:val="70AD47" w:themeColor="accent6"/>
        </w:rPr>
        <w:t xml:space="preserve">c) lipidů   </w:t>
      </w:r>
      <w:r w:rsidR="002B113E">
        <w:rPr>
          <w:rFonts w:ascii="Times New Roman" w:hAnsi="Times New Roman" w:cs="Times New Roman"/>
        </w:rPr>
        <w:t>d) bílkovin   e) vitamínů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Vyberte nepravdivé tvrzení o lipidech:</w:t>
      </w:r>
    </w:p>
    <w:p w:rsidR="002B113E" w:rsidRDefault="00647D6F" w:rsidP="00647D6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2B113E">
        <w:rPr>
          <w:rFonts w:ascii="Times New Roman" w:hAnsi="Times New Roman" w:cs="Times New Roman"/>
        </w:rPr>
        <w:t xml:space="preserve">sou původu rostlinného   b) některé mohou být původu živočišného   c) jsou i původu mikrobiálního   d) patří mezi ně vosky   </w:t>
      </w:r>
      <w:r w:rsidR="002B113E" w:rsidRPr="00CD3361">
        <w:rPr>
          <w:rFonts w:ascii="Times New Roman" w:hAnsi="Times New Roman" w:cs="Times New Roman"/>
          <w:color w:val="70AD47" w:themeColor="accent6"/>
        </w:rPr>
        <w:t>e) všechna tvrzení jsou pravdivá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Lipidy se nacházejí:</w:t>
      </w:r>
    </w:p>
    <w:p w:rsidR="002B113E" w:rsidRDefault="00647D6F" w:rsidP="00647D6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2B113E">
        <w:rPr>
          <w:rFonts w:ascii="Times New Roman" w:hAnsi="Times New Roman" w:cs="Times New Roman"/>
        </w:rPr>
        <w:t xml:space="preserve"> buněčných membránách   b) v nervových tkáních   c) na listech některých rostlin   d) jako obalový materiál kolem živočišných orgánů   </w:t>
      </w:r>
      <w:r w:rsidR="002B113E" w:rsidRPr="00CD3361">
        <w:rPr>
          <w:rFonts w:ascii="Times New Roman" w:hAnsi="Times New Roman" w:cs="Times New Roman"/>
          <w:color w:val="70AD47" w:themeColor="accent6"/>
        </w:rPr>
        <w:t xml:space="preserve">e) všechna tvrzení jsou pravdivá. 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Energeticky nejbohatší živinou pro organizmus je:</w:t>
      </w:r>
    </w:p>
    <w:p w:rsidR="002B113E" w:rsidRDefault="00647D6F" w:rsidP="00647D6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2B113E">
        <w:rPr>
          <w:rFonts w:ascii="Times New Roman" w:hAnsi="Times New Roman" w:cs="Times New Roman"/>
        </w:rPr>
        <w:t xml:space="preserve">lukosa   </w:t>
      </w:r>
      <w:r w:rsidR="002B113E" w:rsidRPr="00CD3361">
        <w:rPr>
          <w:rFonts w:ascii="Times New Roman" w:hAnsi="Times New Roman" w:cs="Times New Roman"/>
          <w:color w:val="70AD47" w:themeColor="accent6"/>
        </w:rPr>
        <w:t xml:space="preserve">b) lipidy   </w:t>
      </w:r>
      <w:r w:rsidR="002B113E">
        <w:rPr>
          <w:rFonts w:ascii="Times New Roman" w:hAnsi="Times New Roman" w:cs="Times New Roman"/>
        </w:rPr>
        <w:t>c) bílkoviny   d) škrob   e) peptidy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Oxidací 1 g lipidů získá organizmus:</w:t>
      </w:r>
    </w:p>
    <w:p w:rsidR="002B113E" w:rsidRDefault="002B113E" w:rsidP="00647D6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  <w:r>
        <w:rPr>
          <w:rFonts w:ascii="Times New Roman" w:hAnsi="Times New Roman" w:cs="Times New Roman"/>
        </w:rPr>
        <w:t xml:space="preserve">    b) 25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  <w:r>
        <w:rPr>
          <w:rFonts w:ascii="Times New Roman" w:hAnsi="Times New Roman" w:cs="Times New Roman"/>
        </w:rPr>
        <w:t xml:space="preserve">   c) 45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  <w:r>
        <w:rPr>
          <w:rFonts w:ascii="Times New Roman" w:hAnsi="Times New Roman" w:cs="Times New Roman"/>
        </w:rPr>
        <w:t xml:space="preserve">   </w:t>
      </w:r>
      <w:r w:rsidRPr="00CD3361">
        <w:rPr>
          <w:rFonts w:ascii="Times New Roman" w:hAnsi="Times New Roman" w:cs="Times New Roman"/>
          <w:color w:val="70AD47" w:themeColor="accent6"/>
        </w:rPr>
        <w:t xml:space="preserve">d) 38 </w:t>
      </w:r>
      <w:proofErr w:type="spellStart"/>
      <w:r w:rsidRPr="00CD3361">
        <w:rPr>
          <w:rFonts w:ascii="Times New Roman" w:hAnsi="Times New Roman" w:cs="Times New Roman"/>
          <w:color w:val="70AD47" w:themeColor="accent6"/>
        </w:rPr>
        <w:t>kJ</w:t>
      </w:r>
      <w:proofErr w:type="spellEnd"/>
      <w:r w:rsidRPr="00CD3361">
        <w:rPr>
          <w:rFonts w:ascii="Times New Roman" w:hAnsi="Times New Roman" w:cs="Times New Roman"/>
          <w:color w:val="70AD47" w:themeColor="accent6"/>
        </w:rPr>
        <w:t xml:space="preserve">   </w:t>
      </w:r>
      <w:r>
        <w:rPr>
          <w:rFonts w:ascii="Times New Roman" w:hAnsi="Times New Roman" w:cs="Times New Roman"/>
        </w:rPr>
        <w:t xml:space="preserve">e) 70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Odpovězte ano – ne podle správnosti tvrzení:</w:t>
      </w:r>
    </w:p>
    <w:p w:rsidR="002B113E" w:rsidRDefault="002B113E" w:rsidP="00647D6F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 odbourávání tuků v organizmu se nejprve spotřebovává tuk podkožní před jaterním</w:t>
      </w:r>
      <w:r w:rsidR="007434B0">
        <w:rPr>
          <w:rFonts w:ascii="Times New Roman" w:hAnsi="Times New Roman" w:cs="Times New Roman"/>
        </w:rPr>
        <w:t>.</w:t>
      </w:r>
      <w:r w:rsidR="00CD3361">
        <w:rPr>
          <w:rFonts w:ascii="Times New Roman" w:hAnsi="Times New Roman" w:cs="Times New Roman"/>
        </w:rPr>
        <w:t xml:space="preserve"> </w:t>
      </w:r>
      <w:r w:rsidR="00CD3361">
        <w:rPr>
          <w:rFonts w:ascii="Times New Roman" w:hAnsi="Times New Roman" w:cs="Times New Roman"/>
          <w:color w:val="70AD47" w:themeColor="accent6"/>
        </w:rPr>
        <w:t>NE</w:t>
      </w:r>
    </w:p>
    <w:p w:rsidR="002B113E" w:rsidRDefault="002B113E" w:rsidP="00647D6F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Lipidy jsou ve vodě nerozpustné sloučeniny</w:t>
      </w:r>
      <w:r w:rsidR="007434B0">
        <w:rPr>
          <w:rFonts w:ascii="Times New Roman" w:hAnsi="Times New Roman" w:cs="Times New Roman"/>
        </w:rPr>
        <w:t>.</w:t>
      </w:r>
      <w:r w:rsidR="00CD3361">
        <w:rPr>
          <w:rFonts w:ascii="Times New Roman" w:hAnsi="Times New Roman" w:cs="Times New Roman"/>
        </w:rPr>
        <w:t xml:space="preserve"> </w:t>
      </w:r>
      <w:r w:rsidR="00CD3361">
        <w:rPr>
          <w:rFonts w:ascii="Times New Roman" w:hAnsi="Times New Roman" w:cs="Times New Roman"/>
          <w:color w:val="70AD47" w:themeColor="accent6"/>
        </w:rPr>
        <w:t>ANO</w:t>
      </w:r>
    </w:p>
    <w:p w:rsidR="002B113E" w:rsidRDefault="00BA60CE" w:rsidP="00647D6F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Lipidy mohou být extrahovány ze tkání chloroformem</w:t>
      </w:r>
      <w:r w:rsidR="007434B0">
        <w:rPr>
          <w:rFonts w:ascii="Times New Roman" w:hAnsi="Times New Roman" w:cs="Times New Roman"/>
        </w:rPr>
        <w:t>.</w:t>
      </w:r>
      <w:r w:rsidR="00CD3361">
        <w:rPr>
          <w:rFonts w:ascii="Times New Roman" w:hAnsi="Times New Roman" w:cs="Times New Roman"/>
        </w:rPr>
        <w:t xml:space="preserve"> </w:t>
      </w:r>
      <w:r w:rsidR="00CD3361">
        <w:rPr>
          <w:rFonts w:ascii="Times New Roman" w:hAnsi="Times New Roman" w:cs="Times New Roman"/>
          <w:color w:val="70AD47" w:themeColor="accent6"/>
        </w:rPr>
        <w:t>ANO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Napište tři základní biologické funkce lipidů:</w:t>
      </w:r>
      <w:r w:rsidR="00CD3361">
        <w:rPr>
          <w:rFonts w:ascii="Times New Roman" w:hAnsi="Times New Roman" w:cs="Times New Roman"/>
          <w:b/>
          <w:i/>
        </w:rPr>
        <w:t xml:space="preserve"> </w:t>
      </w:r>
      <w:r w:rsidR="00CD3361">
        <w:rPr>
          <w:rFonts w:ascii="Times New Roman" w:hAnsi="Times New Roman" w:cs="Times New Roman"/>
          <w:b/>
          <w:i/>
          <w:color w:val="70AD47" w:themeColor="accent6"/>
        </w:rPr>
        <w:t>zásobárna energie, strukturní funkce, ochranná</w:t>
      </w:r>
    </w:p>
    <w:p w:rsidR="00BA60CE" w:rsidRPr="007434B0" w:rsidRDefault="007434B0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V</w:t>
      </w:r>
      <w:r w:rsidR="00BA60CE" w:rsidRPr="007434B0">
        <w:rPr>
          <w:rFonts w:ascii="Times New Roman" w:hAnsi="Times New Roman" w:cs="Times New Roman"/>
          <w:b/>
          <w:i/>
        </w:rPr>
        <w:t>yberte kyselinu, která nemůže být součástí lipidů:</w:t>
      </w:r>
    </w:p>
    <w:p w:rsidR="00BA60CE" w:rsidRDefault="007434B0" w:rsidP="00647D6F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BA60CE">
        <w:rPr>
          <w:rFonts w:ascii="Times New Roman" w:hAnsi="Times New Roman" w:cs="Times New Roman"/>
        </w:rPr>
        <w:t xml:space="preserve">almitová   </w:t>
      </w:r>
      <w:r w:rsidR="00BA60CE" w:rsidRPr="00CD3361">
        <w:rPr>
          <w:rFonts w:ascii="Times New Roman" w:hAnsi="Times New Roman" w:cs="Times New Roman"/>
          <w:color w:val="70AD47" w:themeColor="accent6"/>
        </w:rPr>
        <w:t xml:space="preserve">b) mléčná   </w:t>
      </w:r>
      <w:r w:rsidR="00BA60CE">
        <w:rPr>
          <w:rFonts w:ascii="Times New Roman" w:hAnsi="Times New Roman" w:cs="Times New Roman"/>
        </w:rPr>
        <w:t xml:space="preserve">c) </w:t>
      </w:r>
      <w:proofErr w:type="spellStart"/>
      <w:r w:rsidR="00BA60CE">
        <w:rPr>
          <w:rFonts w:ascii="Times New Roman" w:hAnsi="Times New Roman" w:cs="Times New Roman"/>
        </w:rPr>
        <w:t>oktadekanová</w:t>
      </w:r>
      <w:proofErr w:type="spellEnd"/>
      <w:r w:rsidR="00BA60CE">
        <w:rPr>
          <w:rFonts w:ascii="Times New Roman" w:hAnsi="Times New Roman" w:cs="Times New Roman"/>
        </w:rPr>
        <w:t xml:space="preserve">   d) olejová   e) linolová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Mezi nenasycené mastné kyseliny nepatří:</w:t>
      </w:r>
    </w:p>
    <w:p w:rsidR="00BA60CE" w:rsidRDefault="007434B0" w:rsidP="00647D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D3361">
        <w:rPr>
          <w:rFonts w:ascii="Times New Roman" w:hAnsi="Times New Roman" w:cs="Times New Roman"/>
          <w:color w:val="70AD47" w:themeColor="accent6"/>
        </w:rPr>
        <w:t>s</w:t>
      </w:r>
      <w:r w:rsidR="00BA60CE" w:rsidRPr="00CD3361">
        <w:rPr>
          <w:rFonts w:ascii="Times New Roman" w:hAnsi="Times New Roman" w:cs="Times New Roman"/>
          <w:color w:val="70AD47" w:themeColor="accent6"/>
        </w:rPr>
        <w:t>tearová</w:t>
      </w:r>
      <w:r w:rsidR="00BA60CE">
        <w:rPr>
          <w:rFonts w:ascii="Times New Roman" w:hAnsi="Times New Roman" w:cs="Times New Roman"/>
        </w:rPr>
        <w:t xml:space="preserve">   b) olejová   c) </w:t>
      </w:r>
      <w:proofErr w:type="spellStart"/>
      <w:r w:rsidR="00BA60CE">
        <w:rPr>
          <w:rFonts w:ascii="Times New Roman" w:hAnsi="Times New Roman" w:cs="Times New Roman"/>
        </w:rPr>
        <w:t>linolenová</w:t>
      </w:r>
      <w:proofErr w:type="spellEnd"/>
      <w:r w:rsidR="00BA60CE">
        <w:rPr>
          <w:rFonts w:ascii="Times New Roman" w:hAnsi="Times New Roman" w:cs="Times New Roman"/>
        </w:rPr>
        <w:t xml:space="preserve">   d) linolová   e) arachidonová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Skupina jednoduchých lipidů ve svých molekulách neobsahuje:</w:t>
      </w:r>
    </w:p>
    <w:p w:rsidR="00BA60CE" w:rsidRDefault="007434B0" w:rsidP="00647D6F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BA60CE">
        <w:rPr>
          <w:rFonts w:ascii="Times New Roman" w:hAnsi="Times New Roman" w:cs="Times New Roman"/>
        </w:rPr>
        <w:t xml:space="preserve">lycerol   </w:t>
      </w:r>
      <w:r w:rsidR="00BA60CE" w:rsidRPr="00CD3361">
        <w:rPr>
          <w:rFonts w:ascii="Times New Roman" w:hAnsi="Times New Roman" w:cs="Times New Roman"/>
          <w:color w:val="70AD47" w:themeColor="accent6"/>
        </w:rPr>
        <w:t xml:space="preserve">b) zbytek kyseliny </w:t>
      </w:r>
      <w:proofErr w:type="spellStart"/>
      <w:r w:rsidR="00BA60CE" w:rsidRPr="00CD3361">
        <w:rPr>
          <w:rFonts w:ascii="Times New Roman" w:hAnsi="Times New Roman" w:cs="Times New Roman"/>
          <w:color w:val="70AD47" w:themeColor="accent6"/>
        </w:rPr>
        <w:t>trihydrogenfosforečné</w:t>
      </w:r>
      <w:proofErr w:type="spellEnd"/>
      <w:r w:rsidR="00BA60CE" w:rsidRPr="00CD3361">
        <w:rPr>
          <w:rFonts w:ascii="Times New Roman" w:hAnsi="Times New Roman" w:cs="Times New Roman"/>
          <w:color w:val="70AD47" w:themeColor="accent6"/>
        </w:rPr>
        <w:t xml:space="preserve"> </w:t>
      </w:r>
      <w:r w:rsidR="00BA60CE">
        <w:rPr>
          <w:rFonts w:ascii="Times New Roman" w:hAnsi="Times New Roman" w:cs="Times New Roman"/>
        </w:rPr>
        <w:t xml:space="preserve">  c) nenasycenou mastnou kyselinu   d) cetylalkohol   e) </w:t>
      </w:r>
      <w:proofErr w:type="spellStart"/>
      <w:r w:rsidR="00BA60CE">
        <w:rPr>
          <w:rFonts w:ascii="Times New Roman" w:hAnsi="Times New Roman" w:cs="Times New Roman"/>
        </w:rPr>
        <w:t>nasyenou</w:t>
      </w:r>
      <w:proofErr w:type="spellEnd"/>
      <w:r w:rsidR="00BA60CE">
        <w:rPr>
          <w:rFonts w:ascii="Times New Roman" w:hAnsi="Times New Roman" w:cs="Times New Roman"/>
        </w:rPr>
        <w:t xml:space="preserve"> mastnou kyselinu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proofErr w:type="spellStart"/>
      <w:r w:rsidRPr="007434B0">
        <w:rPr>
          <w:rFonts w:ascii="Times New Roman" w:hAnsi="Times New Roman" w:cs="Times New Roman"/>
          <w:b/>
          <w:i/>
        </w:rPr>
        <w:t>Acylglyceroly</w:t>
      </w:r>
      <w:proofErr w:type="spellEnd"/>
      <w:r w:rsidRPr="007434B0">
        <w:rPr>
          <w:rFonts w:ascii="Times New Roman" w:hAnsi="Times New Roman" w:cs="Times New Roman"/>
          <w:b/>
          <w:i/>
        </w:rPr>
        <w:t xml:space="preserve"> obsahují v molekulách:</w:t>
      </w:r>
    </w:p>
    <w:p w:rsidR="00BA60CE" w:rsidRDefault="007434B0" w:rsidP="00647D6F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BA60CE">
        <w:rPr>
          <w:rFonts w:ascii="Times New Roman" w:hAnsi="Times New Roman" w:cs="Times New Roman"/>
        </w:rPr>
        <w:t xml:space="preserve">ednosytný alkohol   b) vyšší alkohol   c) dvojsytný </w:t>
      </w:r>
      <w:proofErr w:type="spellStart"/>
      <w:r w:rsidR="00BA60CE">
        <w:rPr>
          <w:rFonts w:ascii="Times New Roman" w:hAnsi="Times New Roman" w:cs="Times New Roman"/>
        </w:rPr>
        <w:t>alohol</w:t>
      </w:r>
      <w:proofErr w:type="spellEnd"/>
      <w:r w:rsidR="00BA60CE">
        <w:rPr>
          <w:rFonts w:ascii="Times New Roman" w:hAnsi="Times New Roman" w:cs="Times New Roman"/>
        </w:rPr>
        <w:t xml:space="preserve">   </w:t>
      </w:r>
      <w:r w:rsidR="00BA60CE" w:rsidRPr="00CD3361">
        <w:rPr>
          <w:rFonts w:ascii="Times New Roman" w:hAnsi="Times New Roman" w:cs="Times New Roman"/>
          <w:color w:val="70AD47" w:themeColor="accent6"/>
        </w:rPr>
        <w:t xml:space="preserve">d) trojsytný alkohol   </w:t>
      </w:r>
      <w:r w:rsidR="00BA60CE">
        <w:rPr>
          <w:rFonts w:ascii="Times New Roman" w:hAnsi="Times New Roman" w:cs="Times New Roman"/>
        </w:rPr>
        <w:t>e) alkohol neobsahují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Jednoduché lipidy obsahující převážně nasycené karboxylové kyseliny označujeme názvem:</w:t>
      </w:r>
    </w:p>
    <w:p w:rsidR="00BA60CE" w:rsidRDefault="007434B0" w:rsidP="00647D6F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BA60CE">
        <w:rPr>
          <w:rFonts w:ascii="Times New Roman" w:hAnsi="Times New Roman" w:cs="Times New Roman"/>
        </w:rPr>
        <w:t xml:space="preserve">osky   b) oleje   c) fermeže   d) mýdla   </w:t>
      </w:r>
      <w:r w:rsidR="00BA60CE" w:rsidRPr="00CD3361">
        <w:rPr>
          <w:rFonts w:ascii="Times New Roman" w:hAnsi="Times New Roman" w:cs="Times New Roman"/>
          <w:color w:val="70AD47" w:themeColor="accent6"/>
        </w:rPr>
        <w:t>e) tuky</w:t>
      </w:r>
    </w:p>
    <w:p w:rsidR="00BA60CE" w:rsidRPr="007434B0" w:rsidRDefault="00BB73EC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Odpovězte ano – ne podle správnosti tvrzení:</w:t>
      </w:r>
    </w:p>
    <w:p w:rsidR="00BB73EC" w:rsidRDefault="007434B0" w:rsidP="00647D6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BB73EC">
        <w:rPr>
          <w:rFonts w:ascii="Times New Roman" w:hAnsi="Times New Roman" w:cs="Times New Roman"/>
        </w:rPr>
        <w:t>ednoduché lipidy, které jsou za běžných podmínek kapalné, jsou označeny jako oleje</w:t>
      </w:r>
      <w:r>
        <w:rPr>
          <w:rFonts w:ascii="Times New Roman" w:hAnsi="Times New Roman" w:cs="Times New Roman"/>
        </w:rPr>
        <w:t>.</w:t>
      </w:r>
      <w:r w:rsidR="00CD3361">
        <w:rPr>
          <w:rFonts w:ascii="Times New Roman" w:hAnsi="Times New Roman" w:cs="Times New Roman"/>
        </w:rPr>
        <w:t xml:space="preserve"> </w:t>
      </w:r>
      <w:r w:rsidR="00CD3361">
        <w:rPr>
          <w:rFonts w:ascii="Times New Roman" w:hAnsi="Times New Roman" w:cs="Times New Roman"/>
          <w:color w:val="70AD47" w:themeColor="accent6"/>
        </w:rPr>
        <w:t>ANO</w:t>
      </w:r>
    </w:p>
    <w:p w:rsidR="00BB73EC" w:rsidRDefault="00BB73EC" w:rsidP="00647D6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Tuky jsou převážně rostlinného původu</w:t>
      </w:r>
      <w:r w:rsidR="007434B0">
        <w:rPr>
          <w:rFonts w:ascii="Times New Roman" w:hAnsi="Times New Roman" w:cs="Times New Roman"/>
        </w:rPr>
        <w:t>.</w:t>
      </w:r>
      <w:r w:rsidR="00CD3361">
        <w:rPr>
          <w:rFonts w:ascii="Times New Roman" w:hAnsi="Times New Roman" w:cs="Times New Roman"/>
        </w:rPr>
        <w:t xml:space="preserve"> </w:t>
      </w:r>
      <w:r w:rsidR="00CD3361">
        <w:rPr>
          <w:rFonts w:ascii="Times New Roman" w:hAnsi="Times New Roman" w:cs="Times New Roman"/>
          <w:color w:val="70AD47" w:themeColor="accent6"/>
        </w:rPr>
        <w:t>NE</w:t>
      </w:r>
    </w:p>
    <w:p w:rsidR="00BB73EC" w:rsidRDefault="00BB73EC" w:rsidP="00647D6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rostlin jsou </w:t>
      </w:r>
      <w:proofErr w:type="spellStart"/>
      <w:r>
        <w:rPr>
          <w:rFonts w:ascii="Times New Roman" w:hAnsi="Times New Roman" w:cs="Times New Roman"/>
        </w:rPr>
        <w:t>acylglyceroly</w:t>
      </w:r>
      <w:proofErr w:type="spellEnd"/>
      <w:r>
        <w:rPr>
          <w:rFonts w:ascii="Times New Roman" w:hAnsi="Times New Roman" w:cs="Times New Roman"/>
        </w:rPr>
        <w:t xml:space="preserve"> nejhojněji zastoupeny v</w:t>
      </w:r>
      <w:r w:rsidR="007434B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semenech</w:t>
      </w:r>
      <w:r w:rsidR="007434B0">
        <w:rPr>
          <w:rFonts w:ascii="Times New Roman" w:hAnsi="Times New Roman" w:cs="Times New Roman"/>
        </w:rPr>
        <w:t>.</w:t>
      </w:r>
      <w:r w:rsidR="00CD3361">
        <w:rPr>
          <w:rFonts w:ascii="Times New Roman" w:hAnsi="Times New Roman" w:cs="Times New Roman"/>
        </w:rPr>
        <w:t xml:space="preserve"> </w:t>
      </w:r>
      <w:r w:rsidR="00CD3361">
        <w:rPr>
          <w:rFonts w:ascii="Times New Roman" w:hAnsi="Times New Roman" w:cs="Times New Roman"/>
          <w:color w:val="70AD47" w:themeColor="accent6"/>
        </w:rPr>
        <w:t>ANO</w:t>
      </w:r>
    </w:p>
    <w:p w:rsidR="00BB73EC" w:rsidRPr="007434B0" w:rsidRDefault="00BB73EC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Mezi obecné vlastnosti jednoduchých lipidů nepatří:</w:t>
      </w:r>
    </w:p>
    <w:p w:rsidR="00BB73EC" w:rsidRDefault="007434B0" w:rsidP="00647D6F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BB73EC">
        <w:rPr>
          <w:rFonts w:ascii="Times New Roman" w:hAnsi="Times New Roman" w:cs="Times New Roman"/>
        </w:rPr>
        <w:t xml:space="preserve">sou to bezbarvé látky   b) podléhají snadno hydrolýze   </w:t>
      </w:r>
      <w:r w:rsidR="00BB73EC" w:rsidRPr="00CD3361">
        <w:rPr>
          <w:rFonts w:ascii="Times New Roman" w:hAnsi="Times New Roman" w:cs="Times New Roman"/>
          <w:color w:val="70AD47" w:themeColor="accent6"/>
        </w:rPr>
        <w:t xml:space="preserve">c) typickou reakcí je jodoformová reakce   </w:t>
      </w:r>
      <w:r w:rsidR="00BB73EC">
        <w:rPr>
          <w:rFonts w:ascii="Times New Roman" w:hAnsi="Times New Roman" w:cs="Times New Roman"/>
        </w:rPr>
        <w:t>d) jsou to látky bez zápachu   e) nemají chuť</w:t>
      </w:r>
    </w:p>
    <w:p w:rsidR="00BB73EC" w:rsidRPr="007434B0" w:rsidRDefault="00BB73EC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U lipidů s nenasycenými karboxylovými kyselinami dochází často k:</w:t>
      </w:r>
    </w:p>
    <w:p w:rsidR="00BB73EC" w:rsidRDefault="007434B0" w:rsidP="00647D6F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A13729">
        <w:rPr>
          <w:rFonts w:ascii="Times New Roman" w:hAnsi="Times New Roman" w:cs="Times New Roman"/>
        </w:rPr>
        <w:t xml:space="preserve">edukci   </w:t>
      </w:r>
      <w:r w:rsidR="00A13729" w:rsidRPr="00CD3361">
        <w:rPr>
          <w:rFonts w:ascii="Times New Roman" w:hAnsi="Times New Roman" w:cs="Times New Roman"/>
          <w:color w:val="70AD47" w:themeColor="accent6"/>
        </w:rPr>
        <w:t xml:space="preserve">b) oxidaci   </w:t>
      </w:r>
      <w:r w:rsidR="00A13729">
        <w:rPr>
          <w:rFonts w:ascii="Times New Roman" w:hAnsi="Times New Roman" w:cs="Times New Roman"/>
        </w:rPr>
        <w:t xml:space="preserve">c) polymeraci   d) </w:t>
      </w:r>
      <w:proofErr w:type="spellStart"/>
      <w:r w:rsidR="00A13729">
        <w:rPr>
          <w:rFonts w:ascii="Times New Roman" w:hAnsi="Times New Roman" w:cs="Times New Roman"/>
        </w:rPr>
        <w:t>reesterfikaci</w:t>
      </w:r>
      <w:proofErr w:type="spellEnd"/>
      <w:r w:rsidR="00A13729">
        <w:rPr>
          <w:rFonts w:ascii="Times New Roman" w:hAnsi="Times New Roman" w:cs="Times New Roman"/>
        </w:rPr>
        <w:t xml:space="preserve">   e) nepodléhají žádné uvedené reakci, jdou chemicky stálé</w:t>
      </w:r>
    </w:p>
    <w:p w:rsidR="00A13729" w:rsidRPr="007434B0" w:rsidRDefault="00A13729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Proces nazývaný ztužování tuků je po chemické stránce:</w:t>
      </w:r>
    </w:p>
    <w:p w:rsidR="00A13729" w:rsidRDefault="007434B0" w:rsidP="00647D6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A13729">
        <w:rPr>
          <w:rFonts w:ascii="Times New Roman" w:hAnsi="Times New Roman" w:cs="Times New Roman"/>
        </w:rPr>
        <w:t xml:space="preserve">ysokotlaká kondenzace    b) nízkotlaká dehydrogenace   </w:t>
      </w:r>
      <w:r w:rsidR="00A13729" w:rsidRPr="00CD3361">
        <w:rPr>
          <w:rFonts w:ascii="Times New Roman" w:hAnsi="Times New Roman" w:cs="Times New Roman"/>
          <w:color w:val="70AD47" w:themeColor="accent6"/>
        </w:rPr>
        <w:t xml:space="preserve">c) katalytická hydrogenace   </w:t>
      </w:r>
      <w:r w:rsidR="00A13729">
        <w:rPr>
          <w:rFonts w:ascii="Times New Roman" w:hAnsi="Times New Roman" w:cs="Times New Roman"/>
        </w:rPr>
        <w:t>d) enzymová inhibice   e) dehydrogenace přímá</w:t>
      </w:r>
    </w:p>
    <w:p w:rsidR="00A13729" w:rsidRPr="007434B0" w:rsidRDefault="00A13729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Tzv. „vysychání olejů“ nepodléhá:</w:t>
      </w:r>
    </w:p>
    <w:p w:rsidR="00A13729" w:rsidRDefault="007434B0" w:rsidP="00647D6F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D3361">
        <w:rPr>
          <w:rFonts w:ascii="Times New Roman" w:hAnsi="Times New Roman" w:cs="Times New Roman"/>
          <w:color w:val="70AD47" w:themeColor="accent6"/>
        </w:rPr>
        <w:t>o</w:t>
      </w:r>
      <w:r w:rsidR="00A13729" w:rsidRPr="00CD3361">
        <w:rPr>
          <w:rFonts w:ascii="Times New Roman" w:hAnsi="Times New Roman" w:cs="Times New Roman"/>
          <w:color w:val="70AD47" w:themeColor="accent6"/>
        </w:rPr>
        <w:t xml:space="preserve">lej olivový   </w:t>
      </w:r>
      <w:r w:rsidR="00A13729">
        <w:rPr>
          <w:rFonts w:ascii="Times New Roman" w:hAnsi="Times New Roman" w:cs="Times New Roman"/>
        </w:rPr>
        <w:t>b) olej lněný   c) olej makový   d) žádný z uvedených olejů   e) všechny uvedené oleje</w:t>
      </w:r>
    </w:p>
    <w:p w:rsidR="00B97457" w:rsidRPr="007434B0" w:rsidRDefault="00B974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Schnoucí oleje se používají k výrobě:</w:t>
      </w:r>
    </w:p>
    <w:p w:rsidR="00B97457" w:rsidRDefault="007434B0" w:rsidP="00647D6F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B97457">
        <w:rPr>
          <w:rFonts w:ascii="Times New Roman" w:hAnsi="Times New Roman" w:cs="Times New Roman"/>
        </w:rPr>
        <w:t xml:space="preserve">osmetiky   </w:t>
      </w:r>
      <w:r w:rsidR="00B97457" w:rsidRPr="00CD3361">
        <w:rPr>
          <w:rFonts w:ascii="Times New Roman" w:hAnsi="Times New Roman" w:cs="Times New Roman"/>
          <w:color w:val="70AD47" w:themeColor="accent6"/>
        </w:rPr>
        <w:t xml:space="preserve">b) fermeží   </w:t>
      </w:r>
      <w:r w:rsidR="00B97457">
        <w:rPr>
          <w:rFonts w:ascii="Times New Roman" w:hAnsi="Times New Roman" w:cs="Times New Roman"/>
        </w:rPr>
        <w:t xml:space="preserve">c) umělé hmoty   d) slitin   e) schnoucí oleje nelze již dál 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Podstatou výroby mýdla je:</w:t>
      </w:r>
    </w:p>
    <w:p w:rsidR="001E0C57" w:rsidRDefault="007434B0" w:rsidP="00647D6F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1E0C57">
        <w:rPr>
          <w:rFonts w:ascii="Times New Roman" w:hAnsi="Times New Roman" w:cs="Times New Roman"/>
        </w:rPr>
        <w:t xml:space="preserve">yselá hydrolýza   b) esterifikace    c) deaminace   d) kyselá hydrogenace   </w:t>
      </w:r>
      <w:r w:rsidR="001E0C57" w:rsidRPr="00CD3361">
        <w:rPr>
          <w:rFonts w:ascii="Times New Roman" w:hAnsi="Times New Roman" w:cs="Times New Roman"/>
          <w:color w:val="70AD47" w:themeColor="accent6"/>
        </w:rPr>
        <w:t>e) zásaditá hydrolýza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Napište rovnice kyselé hydrolýzy (obecně, slovně):</w:t>
      </w:r>
    </w:p>
    <w:p w:rsidR="006D3C7D" w:rsidRDefault="00CD3361" w:rsidP="00647D6F">
      <w:pPr>
        <w:jc w:val="both"/>
        <w:rPr>
          <w:rFonts w:ascii="Times New Roman" w:hAnsi="Times New Roman" w:cs="Times New Roman"/>
        </w:rPr>
      </w:pPr>
      <w:r>
        <w:rPr>
          <w:noProof/>
          <w:lang w:eastAsia="cs-CZ"/>
        </w:rPr>
        <w:lastRenderedPageBreak/>
        <w:drawing>
          <wp:inline distT="0" distB="0" distL="0" distR="0" wp14:anchorId="5FC51EDA" wp14:editId="4D99DB9F">
            <wp:extent cx="4981575" cy="1638300"/>
            <wp:effectExtent l="0" t="0" r="9525" b="0"/>
            <wp:docPr id="1" name="obrázek 1" descr="EL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U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K přípravě dezinfekčních prostředků se používají:</w:t>
      </w:r>
    </w:p>
    <w:p w:rsidR="001E0C57" w:rsidRDefault="007434B0" w:rsidP="00647D6F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1E0C57">
        <w:rPr>
          <w:rFonts w:ascii="Times New Roman" w:hAnsi="Times New Roman" w:cs="Times New Roman"/>
        </w:rPr>
        <w:t xml:space="preserve">ápenatá mýdla   b) sodná mýdla   c) silná kyselina chlorná   </w:t>
      </w:r>
      <w:r w:rsidR="001E0C57" w:rsidRPr="00CD3361">
        <w:rPr>
          <w:rFonts w:ascii="Times New Roman" w:hAnsi="Times New Roman" w:cs="Times New Roman"/>
          <w:color w:val="70AD47" w:themeColor="accent6"/>
        </w:rPr>
        <w:t xml:space="preserve">d) draselná mýdla   </w:t>
      </w:r>
      <w:r w:rsidR="001E0C57">
        <w:rPr>
          <w:rFonts w:ascii="Times New Roman" w:hAnsi="Times New Roman" w:cs="Times New Roman"/>
        </w:rPr>
        <w:t>e) hořečnatá mýdla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Detergenty jsou:</w:t>
      </w:r>
    </w:p>
    <w:p w:rsidR="001E0C57" w:rsidRDefault="007434B0" w:rsidP="00647D6F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1E0C57">
        <w:rPr>
          <w:rFonts w:ascii="Times New Roman" w:hAnsi="Times New Roman" w:cs="Times New Roman"/>
        </w:rPr>
        <w:t xml:space="preserve">atalyzátoru   </w:t>
      </w:r>
      <w:r w:rsidR="001E0C57" w:rsidRPr="00CD3361">
        <w:rPr>
          <w:rFonts w:ascii="Times New Roman" w:hAnsi="Times New Roman" w:cs="Times New Roman"/>
          <w:color w:val="70AD47" w:themeColor="accent6"/>
        </w:rPr>
        <w:t xml:space="preserve">b) </w:t>
      </w:r>
      <w:proofErr w:type="gramStart"/>
      <w:r w:rsidR="001E0C57" w:rsidRPr="00CD3361">
        <w:rPr>
          <w:rFonts w:ascii="Times New Roman" w:hAnsi="Times New Roman" w:cs="Times New Roman"/>
          <w:color w:val="70AD47" w:themeColor="accent6"/>
        </w:rPr>
        <w:t>čistící</w:t>
      </w:r>
      <w:proofErr w:type="gramEnd"/>
      <w:r w:rsidR="001E0C57" w:rsidRPr="00CD3361">
        <w:rPr>
          <w:rFonts w:ascii="Times New Roman" w:hAnsi="Times New Roman" w:cs="Times New Roman"/>
          <w:color w:val="70AD47" w:themeColor="accent6"/>
        </w:rPr>
        <w:t xml:space="preserve"> prostředky   </w:t>
      </w:r>
      <w:r w:rsidR="001E0C57">
        <w:rPr>
          <w:rFonts w:ascii="Times New Roman" w:hAnsi="Times New Roman" w:cs="Times New Roman"/>
        </w:rPr>
        <w:t>c) mořidla   d) lepidla   e) pryskyřice</w:t>
      </w:r>
    </w:p>
    <w:p w:rsidR="007434B0" w:rsidRDefault="007434B0" w:rsidP="007434B0">
      <w:pPr>
        <w:pStyle w:val="Odstavecseseznamem"/>
        <w:jc w:val="both"/>
        <w:rPr>
          <w:rFonts w:ascii="Times New Roman" w:hAnsi="Times New Roman" w:cs="Times New Roman"/>
        </w:rPr>
      </w:pPr>
    </w:p>
    <w:p w:rsidR="001E0C57" w:rsidRPr="007434B0" w:rsidRDefault="006D3C7D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Vysvětlete, v čem spočívají či</w:t>
      </w:r>
      <w:r w:rsidR="001E0C57" w:rsidRPr="007434B0">
        <w:rPr>
          <w:rFonts w:ascii="Times New Roman" w:hAnsi="Times New Roman" w:cs="Times New Roman"/>
          <w:b/>
          <w:i/>
        </w:rPr>
        <w:t>stící účinky mýdel:</w:t>
      </w:r>
    </w:p>
    <w:p w:rsidR="001E0C57" w:rsidRDefault="00CD34AB" w:rsidP="00647D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70AD47" w:themeColor="accent6"/>
        </w:rPr>
        <w:t>Vyplývá ze struktury těchto látek, které obsahují v molekulách složku hydrofilní (ve vodě rozpustná) – dlouhý alifatický řetězec, částice nečistoty jsou většinou nepolární, připojují se k nim čistící činidla hydrofobním koncem, zatímco hydrofilní řetězec bude směřovat do vody, dojde k rozptýlení nečistoty do polárního vodného prostředí.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Lanolin je:</w:t>
      </w:r>
    </w:p>
    <w:p w:rsidR="001E0C57" w:rsidRDefault="007434B0" w:rsidP="00647D6F">
      <w:pPr>
        <w:pStyle w:val="Odstavecseseznamem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</w:t>
      </w:r>
      <w:r w:rsidR="001E0C57">
        <w:rPr>
          <w:rFonts w:ascii="Times New Roman" w:hAnsi="Times New Roman" w:cs="Times New Roman"/>
        </w:rPr>
        <w:t>cylglycerol</w:t>
      </w:r>
      <w:proofErr w:type="spellEnd"/>
      <w:r w:rsidR="001E0C57">
        <w:rPr>
          <w:rFonts w:ascii="Times New Roman" w:hAnsi="Times New Roman" w:cs="Times New Roman"/>
        </w:rPr>
        <w:t xml:space="preserve">   b) složený lipid    c) glykolipid   d) </w:t>
      </w:r>
      <w:proofErr w:type="spellStart"/>
      <w:r w:rsidR="001E0C57">
        <w:rPr>
          <w:rFonts w:ascii="Times New Roman" w:hAnsi="Times New Roman" w:cs="Times New Roman"/>
        </w:rPr>
        <w:t>triacylglycerol</w:t>
      </w:r>
      <w:proofErr w:type="spellEnd"/>
      <w:r w:rsidR="001E0C57">
        <w:rPr>
          <w:rFonts w:ascii="Times New Roman" w:hAnsi="Times New Roman" w:cs="Times New Roman"/>
        </w:rPr>
        <w:t xml:space="preserve">   </w:t>
      </w:r>
      <w:r w:rsidR="001E0C57" w:rsidRPr="00CD34AB">
        <w:rPr>
          <w:rFonts w:ascii="Times New Roman" w:hAnsi="Times New Roman" w:cs="Times New Roman"/>
          <w:color w:val="70AD47" w:themeColor="accent6"/>
        </w:rPr>
        <w:t>e) živočišný vosk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Lipidy obsahující kyselinu fosforečnou jsou:</w:t>
      </w:r>
    </w:p>
    <w:p w:rsidR="001E0C57" w:rsidRDefault="007434B0" w:rsidP="00647D6F">
      <w:pPr>
        <w:pStyle w:val="Odstavecseseznamem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1E0C57">
        <w:rPr>
          <w:rFonts w:ascii="Times New Roman" w:hAnsi="Times New Roman" w:cs="Times New Roman"/>
        </w:rPr>
        <w:t xml:space="preserve">lykolipidy   </w:t>
      </w:r>
      <w:r w:rsidR="001E0C57" w:rsidRPr="00CD34AB">
        <w:rPr>
          <w:rFonts w:ascii="Times New Roman" w:hAnsi="Times New Roman" w:cs="Times New Roman"/>
          <w:color w:val="70AD47" w:themeColor="accent6"/>
        </w:rPr>
        <w:t>b) fosfolipidy</w:t>
      </w:r>
      <w:r w:rsidR="001E0C57">
        <w:rPr>
          <w:rFonts w:ascii="Times New Roman" w:hAnsi="Times New Roman" w:cs="Times New Roman"/>
        </w:rPr>
        <w:t xml:space="preserve">   c) </w:t>
      </w:r>
      <w:proofErr w:type="spellStart"/>
      <w:r w:rsidR="001E0C57">
        <w:rPr>
          <w:rFonts w:ascii="Times New Roman" w:hAnsi="Times New Roman" w:cs="Times New Roman"/>
        </w:rPr>
        <w:t>fosforotuky</w:t>
      </w:r>
      <w:proofErr w:type="spellEnd"/>
      <w:r w:rsidR="001E0C57">
        <w:rPr>
          <w:rFonts w:ascii="Times New Roman" w:hAnsi="Times New Roman" w:cs="Times New Roman"/>
        </w:rPr>
        <w:t xml:space="preserve">   d) kyselá mýdla   e) žádné tvrzení </w:t>
      </w:r>
      <w:r w:rsidR="00647D6F">
        <w:rPr>
          <w:rFonts w:ascii="Times New Roman" w:hAnsi="Times New Roman" w:cs="Times New Roman"/>
        </w:rPr>
        <w:t>není pravdivé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Glykolipidy mají sacharidovou složku, která je vázána na lipid:</w:t>
      </w:r>
    </w:p>
    <w:p w:rsidR="00647D6F" w:rsidRDefault="007434B0" w:rsidP="00647D6F">
      <w:pPr>
        <w:pStyle w:val="Odstavecseseznamem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647D6F">
        <w:rPr>
          <w:rFonts w:ascii="Times New Roman" w:hAnsi="Times New Roman" w:cs="Times New Roman"/>
        </w:rPr>
        <w:t xml:space="preserve">odíkovou vazbou   b) disulfidickou vazbou   </w:t>
      </w:r>
      <w:r w:rsidR="00647D6F" w:rsidRPr="00CD34AB">
        <w:rPr>
          <w:rFonts w:ascii="Times New Roman" w:hAnsi="Times New Roman" w:cs="Times New Roman"/>
          <w:color w:val="70AD47" w:themeColor="accent6"/>
        </w:rPr>
        <w:t xml:space="preserve">c) esterovou vazbou   </w:t>
      </w:r>
      <w:r w:rsidR="00647D6F">
        <w:rPr>
          <w:rFonts w:ascii="Times New Roman" w:hAnsi="Times New Roman" w:cs="Times New Roman"/>
        </w:rPr>
        <w:t>d) glykosidickou vazbou   e) peptidovou vazbou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Fosfolipidy nejsou obsaženy:</w:t>
      </w:r>
    </w:p>
    <w:p w:rsidR="00647D6F" w:rsidRDefault="007434B0" w:rsidP="00647D6F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647D6F">
        <w:rPr>
          <w:rFonts w:ascii="Times New Roman" w:hAnsi="Times New Roman" w:cs="Times New Roman"/>
        </w:rPr>
        <w:t xml:space="preserve"> mozku   b) v biomembránách   </w:t>
      </w:r>
      <w:r w:rsidR="00647D6F" w:rsidRPr="00CD34AB">
        <w:rPr>
          <w:rFonts w:ascii="Times New Roman" w:hAnsi="Times New Roman" w:cs="Times New Roman"/>
          <w:color w:val="70AD47" w:themeColor="accent6"/>
        </w:rPr>
        <w:t xml:space="preserve">c) v kostech   </w:t>
      </w:r>
      <w:r w:rsidR="00647D6F">
        <w:rPr>
          <w:rFonts w:ascii="Times New Roman" w:hAnsi="Times New Roman" w:cs="Times New Roman"/>
        </w:rPr>
        <w:t>d) ve vejcích   e) v myelinových obalech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Napište skupiny jednoduchých lipidů:</w:t>
      </w:r>
      <w:r w:rsidR="00CD34AB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CD34AB">
        <w:rPr>
          <w:rFonts w:ascii="Times New Roman" w:hAnsi="Times New Roman" w:cs="Times New Roman"/>
          <w:b/>
          <w:i/>
          <w:color w:val="70AD47" w:themeColor="accent6"/>
        </w:rPr>
        <w:t>acylglyceroly</w:t>
      </w:r>
      <w:proofErr w:type="spellEnd"/>
      <w:r w:rsidR="00CD34AB">
        <w:rPr>
          <w:rFonts w:ascii="Times New Roman" w:hAnsi="Times New Roman" w:cs="Times New Roman"/>
          <w:b/>
          <w:i/>
          <w:color w:val="70AD47" w:themeColor="accent6"/>
        </w:rPr>
        <w:t xml:space="preserve"> a vosky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Napište aspoň čtyři typy složitých lipidů:</w:t>
      </w:r>
      <w:r w:rsidR="00CD34AB">
        <w:rPr>
          <w:rFonts w:ascii="Times New Roman" w:hAnsi="Times New Roman" w:cs="Times New Roman"/>
          <w:b/>
          <w:i/>
        </w:rPr>
        <w:t xml:space="preserve"> </w:t>
      </w:r>
      <w:r w:rsidR="00CD34AB">
        <w:rPr>
          <w:rFonts w:ascii="Times New Roman" w:hAnsi="Times New Roman" w:cs="Times New Roman"/>
          <w:b/>
          <w:i/>
          <w:color w:val="70AD47" w:themeColor="accent6"/>
        </w:rPr>
        <w:t xml:space="preserve">fosfolipidy, glykolipidy, </w:t>
      </w:r>
      <w:proofErr w:type="spellStart"/>
      <w:r w:rsidR="00CD34AB">
        <w:rPr>
          <w:rFonts w:ascii="Times New Roman" w:hAnsi="Times New Roman" w:cs="Times New Roman"/>
          <w:b/>
          <w:i/>
          <w:color w:val="70AD47" w:themeColor="accent6"/>
        </w:rPr>
        <w:t>nukleolipidy</w:t>
      </w:r>
      <w:proofErr w:type="spellEnd"/>
      <w:r w:rsidR="00CD34AB">
        <w:rPr>
          <w:rFonts w:ascii="Times New Roman" w:hAnsi="Times New Roman" w:cs="Times New Roman"/>
          <w:b/>
          <w:i/>
          <w:color w:val="70AD47" w:themeColor="accent6"/>
        </w:rPr>
        <w:t xml:space="preserve">, </w:t>
      </w:r>
      <w:proofErr w:type="spellStart"/>
      <w:r w:rsidR="00CD34AB">
        <w:rPr>
          <w:rFonts w:ascii="Times New Roman" w:hAnsi="Times New Roman" w:cs="Times New Roman"/>
          <w:b/>
          <w:i/>
          <w:color w:val="70AD47" w:themeColor="accent6"/>
        </w:rPr>
        <w:t>metalolipidy</w:t>
      </w:r>
      <w:proofErr w:type="spellEnd"/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Jak se nazývá cyklus odbourávání vyšších mastných kyselin:</w:t>
      </w:r>
      <w:r w:rsidR="00CD34AB">
        <w:rPr>
          <w:rFonts w:ascii="Times New Roman" w:hAnsi="Times New Roman" w:cs="Times New Roman"/>
          <w:b/>
          <w:i/>
        </w:rPr>
        <w:t xml:space="preserve"> </w:t>
      </w:r>
      <w:r w:rsidR="00CD34AB">
        <w:rPr>
          <w:rFonts w:ascii="Times New Roman" w:hAnsi="Times New Roman" w:cs="Times New Roman"/>
          <w:b/>
          <w:i/>
          <w:color w:val="70AD47" w:themeColor="accent6"/>
        </w:rPr>
        <w:t>β-oxidace (</w:t>
      </w:r>
      <w:proofErr w:type="spellStart"/>
      <w:r w:rsidR="00CD34AB">
        <w:rPr>
          <w:rFonts w:ascii="Times New Roman" w:hAnsi="Times New Roman" w:cs="Times New Roman"/>
          <w:b/>
          <w:i/>
          <w:color w:val="70AD47" w:themeColor="accent6"/>
        </w:rPr>
        <w:t>Lynenova</w:t>
      </w:r>
      <w:proofErr w:type="spellEnd"/>
      <w:r w:rsidR="00CD34AB">
        <w:rPr>
          <w:rFonts w:ascii="Times New Roman" w:hAnsi="Times New Roman" w:cs="Times New Roman"/>
          <w:b/>
          <w:i/>
          <w:color w:val="70AD47" w:themeColor="accent6"/>
        </w:rPr>
        <w:t xml:space="preserve"> spirála)</w:t>
      </w:r>
      <w:bookmarkStart w:id="0" w:name="_GoBack"/>
      <w:bookmarkEnd w:id="0"/>
    </w:p>
    <w:p w:rsidR="002B113E" w:rsidRPr="002B113E" w:rsidRDefault="002B113E" w:rsidP="00647D6F">
      <w:pPr>
        <w:jc w:val="both"/>
        <w:rPr>
          <w:rFonts w:ascii="Times New Roman" w:hAnsi="Times New Roman" w:cs="Times New Roman"/>
        </w:rPr>
      </w:pPr>
    </w:p>
    <w:sectPr w:rsidR="002B113E" w:rsidRPr="002B113E" w:rsidSect="002B11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4D79"/>
    <w:multiLevelType w:val="hybridMultilevel"/>
    <w:tmpl w:val="51E2AB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324D6"/>
    <w:multiLevelType w:val="hybridMultilevel"/>
    <w:tmpl w:val="4FA027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6D3D"/>
    <w:multiLevelType w:val="hybridMultilevel"/>
    <w:tmpl w:val="BC76AB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2FD"/>
    <w:multiLevelType w:val="hybridMultilevel"/>
    <w:tmpl w:val="588667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C1FBC"/>
    <w:multiLevelType w:val="hybridMultilevel"/>
    <w:tmpl w:val="BDF01C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F4700"/>
    <w:multiLevelType w:val="hybridMultilevel"/>
    <w:tmpl w:val="2F46E6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6118E"/>
    <w:multiLevelType w:val="hybridMultilevel"/>
    <w:tmpl w:val="3FBEE5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862DA"/>
    <w:multiLevelType w:val="hybridMultilevel"/>
    <w:tmpl w:val="84205E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F13C3"/>
    <w:multiLevelType w:val="hybridMultilevel"/>
    <w:tmpl w:val="61BE19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225B2"/>
    <w:multiLevelType w:val="hybridMultilevel"/>
    <w:tmpl w:val="3E4E9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367EC"/>
    <w:multiLevelType w:val="hybridMultilevel"/>
    <w:tmpl w:val="E3862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173FC"/>
    <w:multiLevelType w:val="hybridMultilevel"/>
    <w:tmpl w:val="E6E69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42653"/>
    <w:multiLevelType w:val="hybridMultilevel"/>
    <w:tmpl w:val="7F8E0D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826AB"/>
    <w:multiLevelType w:val="hybridMultilevel"/>
    <w:tmpl w:val="82BE53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96416"/>
    <w:multiLevelType w:val="hybridMultilevel"/>
    <w:tmpl w:val="ABDA4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108DB"/>
    <w:multiLevelType w:val="hybridMultilevel"/>
    <w:tmpl w:val="FD124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04D9A"/>
    <w:multiLevelType w:val="hybridMultilevel"/>
    <w:tmpl w:val="74BA7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72513"/>
    <w:multiLevelType w:val="hybridMultilevel"/>
    <w:tmpl w:val="AFD61A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076FF"/>
    <w:multiLevelType w:val="hybridMultilevel"/>
    <w:tmpl w:val="52C846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523E0"/>
    <w:multiLevelType w:val="hybridMultilevel"/>
    <w:tmpl w:val="6400D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E28EF"/>
    <w:multiLevelType w:val="hybridMultilevel"/>
    <w:tmpl w:val="F32800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C1C8C"/>
    <w:multiLevelType w:val="hybridMultilevel"/>
    <w:tmpl w:val="FD1A50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3B4F"/>
    <w:multiLevelType w:val="hybridMultilevel"/>
    <w:tmpl w:val="EC90EF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47CA5"/>
    <w:multiLevelType w:val="hybridMultilevel"/>
    <w:tmpl w:val="D2441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B3E5D"/>
    <w:multiLevelType w:val="hybridMultilevel"/>
    <w:tmpl w:val="E3CA8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1"/>
  </w:num>
  <w:num w:numId="4">
    <w:abstractNumId w:val="14"/>
  </w:num>
  <w:num w:numId="5">
    <w:abstractNumId w:val="13"/>
  </w:num>
  <w:num w:numId="6">
    <w:abstractNumId w:val="20"/>
  </w:num>
  <w:num w:numId="7">
    <w:abstractNumId w:val="24"/>
  </w:num>
  <w:num w:numId="8">
    <w:abstractNumId w:val="3"/>
  </w:num>
  <w:num w:numId="9">
    <w:abstractNumId w:val="22"/>
  </w:num>
  <w:num w:numId="10">
    <w:abstractNumId w:val="10"/>
  </w:num>
  <w:num w:numId="11">
    <w:abstractNumId w:val="6"/>
  </w:num>
  <w:num w:numId="12">
    <w:abstractNumId w:val="16"/>
  </w:num>
  <w:num w:numId="13">
    <w:abstractNumId w:val="17"/>
  </w:num>
  <w:num w:numId="14">
    <w:abstractNumId w:val="18"/>
  </w:num>
  <w:num w:numId="15">
    <w:abstractNumId w:val="11"/>
  </w:num>
  <w:num w:numId="16">
    <w:abstractNumId w:val="7"/>
  </w:num>
  <w:num w:numId="17">
    <w:abstractNumId w:val="23"/>
  </w:num>
  <w:num w:numId="18">
    <w:abstractNumId w:val="15"/>
  </w:num>
  <w:num w:numId="19">
    <w:abstractNumId w:val="19"/>
  </w:num>
  <w:num w:numId="20">
    <w:abstractNumId w:val="9"/>
  </w:num>
  <w:num w:numId="21">
    <w:abstractNumId w:val="0"/>
  </w:num>
  <w:num w:numId="22">
    <w:abstractNumId w:val="12"/>
  </w:num>
  <w:num w:numId="23">
    <w:abstractNumId w:val="8"/>
  </w:num>
  <w:num w:numId="24">
    <w:abstractNumId w:val="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3E"/>
    <w:rsid w:val="00131CE4"/>
    <w:rsid w:val="001E0C57"/>
    <w:rsid w:val="002B113E"/>
    <w:rsid w:val="006219E8"/>
    <w:rsid w:val="00647D6F"/>
    <w:rsid w:val="006D3C7D"/>
    <w:rsid w:val="007434B0"/>
    <w:rsid w:val="00A13729"/>
    <w:rsid w:val="00B97457"/>
    <w:rsid w:val="00BA60CE"/>
    <w:rsid w:val="00BB73EC"/>
    <w:rsid w:val="00CD3361"/>
    <w:rsid w:val="00CD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3ED95"/>
  <w15:chartTrackingRefBased/>
  <w15:docId w15:val="{7C2FB8A7-811A-4959-B5AB-D061FF69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1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648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10</cp:revision>
  <dcterms:created xsi:type="dcterms:W3CDTF">2020-04-05T08:54:00Z</dcterms:created>
  <dcterms:modified xsi:type="dcterms:W3CDTF">2020-04-05T09:14:00Z</dcterms:modified>
</cp:coreProperties>
</file>