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585" w:rsidRDefault="00705585">
      <w:r>
        <w:t>1.A, Q.B</w:t>
      </w:r>
      <w:bookmarkStart w:id="0" w:name="_GoBack"/>
      <w:bookmarkEnd w:id="0"/>
    </w:p>
    <w:p w:rsidR="007E6F0B" w:rsidRDefault="00A347BC">
      <w:r>
        <w:t>Vyšší rostliny 2</w:t>
      </w:r>
    </w:p>
    <w:p w:rsidR="00A347BC" w:rsidRDefault="00A347BC"/>
    <w:p w:rsidR="00A347BC" w:rsidRDefault="00A347BC" w:rsidP="00A347BC">
      <w:pPr>
        <w:pStyle w:val="Odstavecseseznamem"/>
        <w:numPr>
          <w:ilvl w:val="0"/>
          <w:numId w:val="1"/>
        </w:numPr>
      </w:pPr>
      <w:r>
        <w:t>Opakování – mitóza, meióza …přečíst zápisky v sešitě, učebnice strana 23,24</w:t>
      </w:r>
    </w:p>
    <w:p w:rsidR="00D56C43" w:rsidRDefault="00A347BC" w:rsidP="00D56C43">
      <w:pPr>
        <w:pStyle w:val="Odstavecseseznamem"/>
        <w:numPr>
          <w:ilvl w:val="0"/>
          <w:numId w:val="1"/>
        </w:numPr>
      </w:pPr>
      <w:r>
        <w:t xml:space="preserve">Zopakovat pojmy gameta a </w:t>
      </w:r>
      <w:proofErr w:type="spellStart"/>
      <w:proofErr w:type="gramStart"/>
      <w:r>
        <w:t>spora..gameta</w:t>
      </w:r>
      <w:proofErr w:type="spellEnd"/>
      <w:proofErr w:type="gramEnd"/>
      <w:r>
        <w:t xml:space="preserve"> str. 23, spora </w:t>
      </w:r>
      <w:r w:rsidR="00AC6497">
        <w:t>str. 23.</w:t>
      </w:r>
    </w:p>
    <w:p w:rsidR="00D56C43" w:rsidRDefault="00D56C43" w:rsidP="00D56C43">
      <w:r>
        <w:t>Do sešitu:</w:t>
      </w:r>
    </w:p>
    <w:p w:rsidR="00AC6497" w:rsidRDefault="00AC6497" w:rsidP="00D56C43">
      <w:r>
        <w:t>Odděleni mechorosty:</w:t>
      </w:r>
    </w:p>
    <w:p w:rsidR="00D56C43" w:rsidRDefault="00D56C43" w:rsidP="00D56C43">
      <w:r>
        <w:t>Charakteristika skupiny. Vysvětlení pojmů sporofyt a gametofyt. (str.:49)</w:t>
      </w:r>
    </w:p>
    <w:p w:rsidR="00D56C43" w:rsidRDefault="00AC6497" w:rsidP="00D56C43">
      <w:pPr>
        <w:pStyle w:val="Odstavecseseznamem"/>
        <w:numPr>
          <w:ilvl w:val="0"/>
          <w:numId w:val="2"/>
        </w:numPr>
      </w:pPr>
      <w:r>
        <w:t>Stavba mechové rostlinky</w:t>
      </w:r>
      <w:r w:rsidR="00D56C43">
        <w:t xml:space="preserve"> + </w:t>
      </w:r>
      <w:proofErr w:type="gramStart"/>
      <w:r w:rsidR="00D56C43">
        <w:t>játrovky</w:t>
      </w:r>
      <w:r>
        <w:t xml:space="preserve"> ..doplnit</w:t>
      </w:r>
      <w:proofErr w:type="gramEnd"/>
      <w:r>
        <w:t xml:space="preserve"> podle učebnice a překreslit do sešitu.</w:t>
      </w:r>
    </w:p>
    <w:p w:rsidR="00D56C43" w:rsidRDefault="00D56C43" w:rsidP="00D56C43">
      <w:pPr>
        <w:pStyle w:val="Odstavecseseznamem"/>
        <w:ind w:left="1080"/>
      </w:pPr>
      <w:r>
        <w:t>(jeden vybraný mech, játrovku</w:t>
      </w:r>
      <w:r>
        <w:sym w:font="Wingdings" w:char="F04A"/>
      </w:r>
      <w:r>
        <w:t>)</w:t>
      </w:r>
    </w:p>
    <w:p w:rsidR="00AC6497" w:rsidRDefault="00AC6497" w:rsidP="00AC6497">
      <w:pPr>
        <w:pStyle w:val="Odstavecseseznamem"/>
        <w:ind w:left="1080"/>
      </w:pPr>
    </w:p>
    <w:p w:rsidR="00AC6497" w:rsidRDefault="00D56C43" w:rsidP="00D56C43">
      <w:r>
        <w:rPr>
          <w:noProof/>
          <w:lang w:eastAsia="cs-CZ"/>
        </w:rPr>
        <w:drawing>
          <wp:inline distT="0" distB="0" distL="0" distR="0" wp14:anchorId="274BBBF2" wp14:editId="2F9A2475">
            <wp:extent cx="5438237" cy="4504690"/>
            <wp:effectExtent l="0" t="0" r="0" b="0"/>
            <wp:docPr id="1" name="obrázek 3" descr="mechy vlastni.jpg (26.7kB - 429×330p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chy vlastni.jpg (26.7kB - 429×330px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262" cy="4513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C43" w:rsidRDefault="00D56C43" w:rsidP="00D56C43">
      <w:r>
        <w:rPr>
          <w:noProof/>
          <w:lang w:eastAsia="cs-CZ"/>
        </w:rPr>
        <w:lastRenderedPageBreak/>
        <w:drawing>
          <wp:inline distT="0" distB="0" distL="0" distR="0" wp14:anchorId="1526003D" wp14:editId="6AB91DC7">
            <wp:extent cx="5305425" cy="2209800"/>
            <wp:effectExtent l="0" t="0" r="9525" b="0"/>
            <wp:docPr id="2" name="obrázek 5" descr="Marchantia polymorp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rchantia polymorph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C43" w:rsidRDefault="00D56C43" w:rsidP="00D56C43"/>
    <w:p w:rsidR="00D56C43" w:rsidRDefault="00D56C43" w:rsidP="00D56C43">
      <w:r>
        <w:t>Podle učebnice popiš a pak překresli obrázek. A pochop</w:t>
      </w:r>
      <w:r w:rsidR="00A97933">
        <w:sym w:font="Wingdings" w:char="F04A"/>
      </w:r>
      <w:r w:rsidR="00A97933">
        <w:t xml:space="preserve"> (str.:50)</w:t>
      </w:r>
    </w:p>
    <w:p w:rsidR="00D56C43" w:rsidRDefault="00D56C43" w:rsidP="00D56C43"/>
    <w:p w:rsidR="00D56C43" w:rsidRDefault="00D56C43" w:rsidP="00D56C43">
      <w:r>
        <w:rPr>
          <w:noProof/>
          <w:lang w:eastAsia="cs-CZ"/>
        </w:rPr>
        <w:drawing>
          <wp:inline distT="0" distB="0" distL="0" distR="0" wp14:anchorId="24127787" wp14:editId="3A2B6C23">
            <wp:extent cx="5760085" cy="4457700"/>
            <wp:effectExtent l="0" t="0" r="0" b="0"/>
            <wp:docPr id="3" name="obrázek 6" descr="Moss Životního Cyklu Schéma Životního Cyklu Běžných Haircap Mechu Ploník — Stockový vek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oss Životního Cyklu Schéma Životního Cyklu Běžných Haircap Mechu Ploník — Stockový vektor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46"/>
                    <a:stretch/>
                  </pic:blipFill>
                  <pic:spPr bwMode="auto">
                    <a:xfrm>
                      <a:off x="0" y="0"/>
                      <a:ext cx="5760723" cy="4458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7933" w:rsidRDefault="00A97933" w:rsidP="00D56C43">
      <w:r>
        <w:t>Poslední – zapiš systém a evoluci mechorostů + významní zástupci. Učebnice v textu + obrazová příloha + vlastní pátrání.</w:t>
      </w:r>
    </w:p>
    <w:p w:rsidR="00A97933" w:rsidRDefault="00A97933" w:rsidP="00D56C43">
      <w:r>
        <w:t xml:space="preserve">Obrazovou dokumentaci očekávám na </w:t>
      </w:r>
      <w:hyperlink r:id="rId8" w:history="1">
        <w:r w:rsidRPr="009B4567">
          <w:rPr>
            <w:rStyle w:val="Hypertextovodkaz"/>
          </w:rPr>
          <w:t>kubik@gymkrom.cz</w:t>
        </w:r>
      </w:hyperlink>
      <w:r>
        <w:t xml:space="preserve"> do konce týdne.</w:t>
      </w:r>
    </w:p>
    <w:p w:rsidR="00A97933" w:rsidRDefault="00A97933" w:rsidP="00D56C43">
      <w:r>
        <w:t>Skol!</w:t>
      </w:r>
    </w:p>
    <w:sectPr w:rsidR="00A97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42F93"/>
    <w:multiLevelType w:val="hybridMultilevel"/>
    <w:tmpl w:val="10F4D8B4"/>
    <w:lvl w:ilvl="0" w:tplc="231C6E0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923628"/>
    <w:multiLevelType w:val="hybridMultilevel"/>
    <w:tmpl w:val="089456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7BC"/>
    <w:rsid w:val="00705585"/>
    <w:rsid w:val="007E6F0B"/>
    <w:rsid w:val="00A347BC"/>
    <w:rsid w:val="00A97933"/>
    <w:rsid w:val="00AC6497"/>
    <w:rsid w:val="00D5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0C27"/>
  <w15:chartTrackingRefBased/>
  <w15:docId w15:val="{2B6ACC87-6403-4823-B7D2-D1297C586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47B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979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bik@gymkrom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Kubík</dc:creator>
  <cp:keywords/>
  <dc:description/>
  <cp:lastModifiedBy>Richard Kubík</cp:lastModifiedBy>
  <cp:revision>2</cp:revision>
  <dcterms:created xsi:type="dcterms:W3CDTF">2020-03-31T10:14:00Z</dcterms:created>
  <dcterms:modified xsi:type="dcterms:W3CDTF">2020-03-31T10:14:00Z</dcterms:modified>
</cp:coreProperties>
</file>