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4A" w:rsidRPr="00842D4A" w:rsidRDefault="00842D4A" w:rsidP="00842D4A">
      <w:pPr>
        <w:pStyle w:val="Odstavecseseznamem"/>
        <w:numPr>
          <w:ilvl w:val="0"/>
          <w:numId w:val="2"/>
        </w:numPr>
        <w:rPr>
          <w:b/>
          <w:color w:val="FF0000"/>
        </w:rPr>
      </w:pPr>
      <w:bookmarkStart w:id="0" w:name="_GoBack"/>
      <w:r w:rsidRPr="00842D4A">
        <w:rPr>
          <w:b/>
          <w:color w:val="FF0000"/>
        </w:rPr>
        <w:t>Učebnice str. 84-86</w:t>
      </w:r>
    </w:p>
    <w:p w:rsidR="00842D4A" w:rsidRPr="00842D4A" w:rsidRDefault="00842D4A" w:rsidP="00842D4A">
      <w:pPr>
        <w:pStyle w:val="Odstavecseseznamem"/>
        <w:numPr>
          <w:ilvl w:val="0"/>
          <w:numId w:val="2"/>
        </w:numPr>
        <w:rPr>
          <w:b/>
          <w:color w:val="FF0000"/>
        </w:rPr>
      </w:pPr>
      <w:r w:rsidRPr="00842D4A">
        <w:rPr>
          <w:b/>
          <w:color w:val="FF0000"/>
        </w:rPr>
        <w:t>Zápis</w:t>
      </w:r>
      <w:r w:rsidRPr="00842D4A">
        <w:rPr>
          <w:b/>
          <w:color w:val="FF0000"/>
        </w:rPr>
        <w:t>:</w:t>
      </w:r>
    </w:p>
    <w:bookmarkEnd w:id="0"/>
    <w:p w:rsidR="002C3F20" w:rsidRPr="007C0426" w:rsidRDefault="00F87039">
      <w:pPr>
        <w:rPr>
          <w:i/>
        </w:rPr>
      </w:pPr>
      <w:r w:rsidRPr="007C0426">
        <w:rPr>
          <w:i/>
        </w:rPr>
        <w:t>Téma: Člověk ve zdraví a nemoci</w:t>
      </w:r>
    </w:p>
    <w:p w:rsidR="00F87039" w:rsidRDefault="00F87039">
      <w:r>
        <w:t>Zdraví- není nepřítomností nemoci nebo vady, ale stav úplné duševní, tělesné a sociální pohody</w:t>
      </w:r>
    </w:p>
    <w:p w:rsidR="00F87039" w:rsidRPr="007C0426" w:rsidRDefault="00F87039">
      <w:pPr>
        <w:rPr>
          <w:b/>
        </w:rPr>
      </w:pPr>
      <w:r w:rsidRPr="007C0426">
        <w:rPr>
          <w:b/>
        </w:rPr>
        <w:t xml:space="preserve">Péče o zdraví v minulosti: </w:t>
      </w:r>
    </w:p>
    <w:p w:rsidR="00F87039" w:rsidRDefault="00F87039">
      <w:r w:rsidRPr="007C0426">
        <w:rPr>
          <w:i/>
        </w:rPr>
        <w:t>Pravěk</w:t>
      </w:r>
      <w:r>
        <w:t>- znali léčivou sílu některých bylin (máta peprná při nachlazení, list routy proti bolestem hlavy)</w:t>
      </w:r>
    </w:p>
    <w:p w:rsidR="00F87039" w:rsidRDefault="00F87039">
      <w:r w:rsidRPr="007C0426">
        <w:rPr>
          <w:i/>
        </w:rPr>
        <w:t>Mezopotámie</w:t>
      </w:r>
      <w:r>
        <w:t xml:space="preserve">- </w:t>
      </w:r>
      <w:r w:rsidR="001658EB">
        <w:t>vyráběly se hojivé masti, roztoky, prášky, které se podávaly v pivě</w:t>
      </w:r>
    </w:p>
    <w:p w:rsidR="001658EB" w:rsidRDefault="001658EB">
      <w:r w:rsidRPr="007C0426">
        <w:rPr>
          <w:i/>
        </w:rPr>
        <w:t>Egypt</w:t>
      </w:r>
      <w:r>
        <w:t>- balzamování zemřelých- mumie, existovaly zubní náhrady, dokázány složité operace lebky…</w:t>
      </w:r>
    </w:p>
    <w:p w:rsidR="001658EB" w:rsidRDefault="001658EB">
      <w:r w:rsidRPr="007C0426">
        <w:rPr>
          <w:i/>
        </w:rPr>
        <w:t>Řecko-</w:t>
      </w:r>
      <w:r>
        <w:t xml:space="preserve"> 5. st. př. n. </w:t>
      </w:r>
      <w:proofErr w:type="gramStart"/>
      <w:r>
        <w:t>l.- Hippokrates</w:t>
      </w:r>
      <w:proofErr w:type="gramEnd"/>
      <w:r>
        <w:t>- každá nemoc je vyvolána příčinou, nikoliv nějakým zásahem bohů. Hippokratova přísaha- dodnes základem platných etických norem</w:t>
      </w:r>
    </w:p>
    <w:p w:rsidR="001658EB" w:rsidRDefault="001658EB">
      <w:r w:rsidRPr="007C0426">
        <w:rPr>
          <w:i/>
        </w:rPr>
        <w:t>Středověk</w:t>
      </w:r>
      <w:r>
        <w:t>- středověké nemocnice</w:t>
      </w:r>
    </w:p>
    <w:p w:rsidR="001658EB" w:rsidRDefault="001658EB">
      <w:r w:rsidRPr="007C0426">
        <w:rPr>
          <w:i/>
        </w:rPr>
        <w:t>Novověk-</w:t>
      </w:r>
      <w:r>
        <w:t xml:space="preserve"> zakládaly se botanické zahrady k léčebným účelům, 16. </w:t>
      </w:r>
      <w:proofErr w:type="gramStart"/>
      <w:r>
        <w:t>st.- první</w:t>
      </w:r>
      <w:proofErr w:type="gramEnd"/>
      <w:r>
        <w:t xml:space="preserve"> anatomické studie</w:t>
      </w:r>
    </w:p>
    <w:p w:rsidR="007C0426" w:rsidRDefault="007C0426">
      <w:r w:rsidRPr="007C0426">
        <w:rPr>
          <w:i/>
        </w:rPr>
        <w:t>Současnost</w:t>
      </w:r>
      <w:r>
        <w:t>- nové diagnostické a léčebné postupy (užití počítačové tomografie, magnetická resonance, genetická vyšetření..)</w:t>
      </w:r>
    </w:p>
    <w:p w:rsidR="007C0426" w:rsidRPr="007C0426" w:rsidRDefault="007C0426">
      <w:pPr>
        <w:rPr>
          <w:b/>
        </w:rPr>
      </w:pPr>
      <w:r w:rsidRPr="007C0426">
        <w:rPr>
          <w:b/>
        </w:rPr>
        <w:t xml:space="preserve">Stadia chování nemocného člověka: </w:t>
      </w:r>
    </w:p>
    <w:p w:rsidR="007C0426" w:rsidRDefault="007C0426">
      <w:r>
        <w:t>1. setkání se s příznaky- fyzické prožití nemoci (bolest), emocionální prožití (strach, úzkost)</w:t>
      </w:r>
    </w:p>
    <w:p w:rsidR="007C0426" w:rsidRDefault="007C0426">
      <w:r>
        <w:t>2. Přijetí nemoci- uvědomění si závažnosti a vyhledání odborné pomoci</w:t>
      </w:r>
    </w:p>
    <w:p w:rsidR="007C0426" w:rsidRDefault="007C0426">
      <w:r>
        <w:t>3. léčebný režim</w:t>
      </w:r>
    </w:p>
    <w:p w:rsidR="007C0426" w:rsidRDefault="007C0426">
      <w:r>
        <w:t>4. Uzdravování a rekonvalescence</w:t>
      </w:r>
    </w:p>
    <w:p w:rsidR="007C0426" w:rsidRDefault="007C0426">
      <w:r>
        <w:t>5. Návrat do běžného způsobu života</w:t>
      </w:r>
    </w:p>
    <w:p w:rsidR="007C0426" w:rsidRDefault="007C0426">
      <w:r>
        <w:t xml:space="preserve">Faktory ovlivňující vznik nemoci: </w:t>
      </w:r>
    </w:p>
    <w:p w:rsidR="007C0426" w:rsidRDefault="007C0426" w:rsidP="007C0426">
      <w:pPr>
        <w:pStyle w:val="Odstavecseseznamem"/>
        <w:numPr>
          <w:ilvl w:val="0"/>
          <w:numId w:val="1"/>
        </w:numPr>
      </w:pPr>
      <w:r>
        <w:t>Genetické faktory</w:t>
      </w:r>
    </w:p>
    <w:p w:rsidR="007C0426" w:rsidRDefault="007C0426" w:rsidP="007C0426">
      <w:pPr>
        <w:pStyle w:val="Odstavecseseznamem"/>
        <w:numPr>
          <w:ilvl w:val="0"/>
          <w:numId w:val="1"/>
        </w:numPr>
      </w:pPr>
      <w:r>
        <w:t>Demografické a zeměpisné vlivy</w:t>
      </w:r>
    </w:p>
    <w:p w:rsidR="007C0426" w:rsidRDefault="007C0426" w:rsidP="007C0426">
      <w:pPr>
        <w:pStyle w:val="Odstavecseseznamem"/>
        <w:numPr>
          <w:ilvl w:val="0"/>
          <w:numId w:val="1"/>
        </w:numPr>
      </w:pPr>
      <w:r>
        <w:t>Kvalita životního prostředí</w:t>
      </w:r>
    </w:p>
    <w:p w:rsidR="007C0426" w:rsidRDefault="007C0426" w:rsidP="007C0426">
      <w:pPr>
        <w:pStyle w:val="Odstavecseseznamem"/>
        <w:numPr>
          <w:ilvl w:val="0"/>
          <w:numId w:val="1"/>
        </w:numPr>
      </w:pPr>
      <w:r>
        <w:t>Preventivní opatření</w:t>
      </w:r>
    </w:p>
    <w:p w:rsidR="007C0426" w:rsidRDefault="007C0426" w:rsidP="007C0426">
      <w:pPr>
        <w:pStyle w:val="Odstavecseseznamem"/>
        <w:numPr>
          <w:ilvl w:val="0"/>
          <w:numId w:val="1"/>
        </w:numPr>
      </w:pPr>
      <w:r>
        <w:t>Soustavný stres…..</w:t>
      </w:r>
    </w:p>
    <w:p w:rsidR="007C0426" w:rsidRDefault="007C0426"/>
    <w:p w:rsidR="007C0426" w:rsidRDefault="007C0426"/>
    <w:p w:rsidR="007C0426" w:rsidRDefault="007C0426"/>
    <w:sectPr w:rsidR="007C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F660C"/>
    <w:multiLevelType w:val="hybridMultilevel"/>
    <w:tmpl w:val="A0901DF0"/>
    <w:lvl w:ilvl="0" w:tplc="0B9E2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E432D"/>
    <w:multiLevelType w:val="hybridMultilevel"/>
    <w:tmpl w:val="C6D6BE00"/>
    <w:lvl w:ilvl="0" w:tplc="736A1F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039"/>
    <w:rsid w:val="001658EB"/>
    <w:rsid w:val="002C3F20"/>
    <w:rsid w:val="007C0426"/>
    <w:rsid w:val="00842D4A"/>
    <w:rsid w:val="0099502E"/>
    <w:rsid w:val="00F8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barborasevelova@icloud.com</dc:creator>
  <cp:keywords/>
  <dc:description/>
  <cp:lastModifiedBy>radek</cp:lastModifiedBy>
  <cp:revision>2</cp:revision>
  <dcterms:created xsi:type="dcterms:W3CDTF">2020-03-23T10:48:00Z</dcterms:created>
  <dcterms:modified xsi:type="dcterms:W3CDTF">2020-03-25T14:37:00Z</dcterms:modified>
</cp:coreProperties>
</file>