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2A" w:rsidRPr="00E869AC" w:rsidRDefault="007079B7" w:rsidP="00E869AC">
      <w:pPr>
        <w:spacing w:after="0"/>
        <w:jc w:val="center"/>
        <w:rPr>
          <w:b/>
          <w:sz w:val="28"/>
          <w:szCs w:val="28"/>
          <w:u w:val="single"/>
        </w:rPr>
      </w:pPr>
      <w:r w:rsidRPr="00E869AC">
        <w:rPr>
          <w:b/>
          <w:sz w:val="28"/>
          <w:szCs w:val="28"/>
          <w:u w:val="single"/>
        </w:rPr>
        <w:t>POČASÍ A PODNEBÍ</w:t>
      </w:r>
    </w:p>
    <w:p w:rsidR="004502EC" w:rsidRDefault="004502EC" w:rsidP="007079B7">
      <w:pPr>
        <w:spacing w:after="0"/>
      </w:pPr>
    </w:p>
    <w:p w:rsidR="005117E1" w:rsidRDefault="004502EC" w:rsidP="007079B7">
      <w:pPr>
        <w:spacing w:after="0"/>
        <w:rPr>
          <w:b/>
        </w:rPr>
      </w:pPr>
      <w:r>
        <w:t xml:space="preserve">- </w:t>
      </w:r>
      <w:r w:rsidRPr="00E869AC">
        <w:rPr>
          <w:b/>
          <w:u w:val="single"/>
        </w:rPr>
        <w:t>POČASÍ</w:t>
      </w:r>
      <w:r w:rsidR="007079B7" w:rsidRPr="00E869AC">
        <w:rPr>
          <w:b/>
          <w:u w:val="single"/>
        </w:rPr>
        <w:t xml:space="preserve"> </w:t>
      </w:r>
      <w:r w:rsidR="007079B7">
        <w:t xml:space="preserve">= </w:t>
      </w:r>
      <w:r w:rsidR="005117E1">
        <w:t>okamžitý (aktuální) stav atmosféry</w:t>
      </w:r>
      <w:r w:rsidR="007079B7">
        <w:t xml:space="preserve"> na určitém místě; zkoumá jej </w:t>
      </w:r>
      <w:r w:rsidR="007079B7" w:rsidRPr="00E869AC">
        <w:rPr>
          <w:b/>
        </w:rPr>
        <w:t>meteorologie</w:t>
      </w:r>
    </w:p>
    <w:p w:rsidR="007079B7" w:rsidRDefault="005117E1" w:rsidP="007079B7">
      <w:pPr>
        <w:spacing w:after="0"/>
      </w:pPr>
      <w:r>
        <w:rPr>
          <w:b/>
        </w:rPr>
        <w:t xml:space="preserve"> </w:t>
      </w:r>
      <w:r>
        <w:t xml:space="preserve"> (25. 3. 1950 – </w:t>
      </w:r>
      <w:r w:rsidR="007079B7">
        <w:t>založena Světová meteorologická organizace)</w:t>
      </w:r>
    </w:p>
    <w:p w:rsidR="007079B7" w:rsidRDefault="007079B7" w:rsidP="007079B7">
      <w:pPr>
        <w:spacing w:after="0"/>
      </w:pPr>
    </w:p>
    <w:p w:rsidR="003A0193" w:rsidRDefault="003A0193" w:rsidP="007079B7">
      <w:pPr>
        <w:spacing w:after="0"/>
      </w:pPr>
      <w:proofErr w:type="gramStart"/>
      <w:r>
        <w:t>- základem</w:t>
      </w:r>
      <w:proofErr w:type="gramEnd"/>
      <w:r>
        <w:t xml:space="preserve"> meteorologických měření je síť pozemních a plovoucích meteorologických stanic, </w:t>
      </w:r>
      <w:proofErr w:type="gramStart"/>
      <w:r>
        <w:t>jejichž</w:t>
      </w:r>
      <w:proofErr w:type="gramEnd"/>
      <w:r>
        <w:t xml:space="preserve"> </w:t>
      </w:r>
    </w:p>
    <w:p w:rsidR="003A0193" w:rsidRDefault="003A0193" w:rsidP="007079B7">
      <w:pPr>
        <w:spacing w:after="0"/>
      </w:pPr>
      <w:r>
        <w:t xml:space="preserve">  údaje, spolu se satelitními snímky, využívá Světová meteorologická organizace pro předpovídání  </w:t>
      </w:r>
    </w:p>
    <w:p w:rsidR="003A0193" w:rsidRDefault="003A0193" w:rsidP="007079B7">
      <w:pPr>
        <w:spacing w:after="0"/>
      </w:pPr>
      <w:r>
        <w:t xml:space="preserve">  počasí</w:t>
      </w:r>
    </w:p>
    <w:p w:rsidR="003A0193" w:rsidRDefault="003A0193" w:rsidP="007079B7">
      <w:pPr>
        <w:spacing w:after="0"/>
      </w:pPr>
      <w:r>
        <w:t>- nejbližší meteorologická stanice je v Holešově</w:t>
      </w:r>
    </w:p>
    <w:p w:rsidR="003A0193" w:rsidRDefault="003A0193" w:rsidP="007079B7">
      <w:pPr>
        <w:spacing w:after="0"/>
      </w:pPr>
    </w:p>
    <w:p w:rsidR="003F4D9C" w:rsidRDefault="003A0193" w:rsidP="007079B7">
      <w:pPr>
        <w:spacing w:after="0"/>
      </w:pPr>
      <w:r w:rsidRPr="00E869AC">
        <w:rPr>
          <w:u w:val="single"/>
        </w:rPr>
        <w:t>Meteorologická stanice měří:</w:t>
      </w:r>
      <w:r>
        <w:t xml:space="preserve"> (viz </w:t>
      </w:r>
      <w:hyperlink r:id="rId5" w:history="1">
        <w:r w:rsidRPr="004606B4">
          <w:rPr>
            <w:rStyle w:val="Hypertextovodkaz"/>
          </w:rPr>
          <w:t>www.meteo-holesov.cz/holesov-pristroje.html</w:t>
        </w:r>
      </w:hyperlink>
      <w:r w:rsidR="003F4D9C">
        <w:t xml:space="preserve"> - prohlédnout! Je tam pěkně popsáno fungování jednotlivých přístrojů a spousta dalších zajímavostí.)</w:t>
      </w:r>
    </w:p>
    <w:p w:rsidR="00F57642" w:rsidRDefault="00E869AC" w:rsidP="003A0193">
      <w:pPr>
        <w:pStyle w:val="Odstavecseseznamem"/>
        <w:numPr>
          <w:ilvl w:val="0"/>
          <w:numId w:val="1"/>
        </w:numPr>
        <w:spacing w:after="0"/>
      </w:pPr>
      <w:r>
        <w:t>t</w:t>
      </w:r>
      <w:r w:rsidR="003A0193">
        <w:t>eplotu vzduchu  (</w:t>
      </w:r>
      <w:proofErr w:type="spellStart"/>
      <w:r w:rsidR="003A0193">
        <w:t>meteobudka</w:t>
      </w:r>
      <w:proofErr w:type="spellEnd"/>
      <w:r w:rsidR="003A0193">
        <w:t xml:space="preserve"> bílé barvy obrácená k severu, měří se 2 m nad zemí; </w:t>
      </w:r>
      <w:r w:rsidR="00F57642">
        <w:t xml:space="preserve"> </w:t>
      </w:r>
    </w:p>
    <w:p w:rsidR="003A0193" w:rsidRDefault="003A0193" w:rsidP="00F57642">
      <w:pPr>
        <w:pStyle w:val="Odstavecseseznamem"/>
        <w:spacing w:after="0"/>
      </w:pPr>
      <w:r>
        <w:t>pro výpočet průměrné denní teploty se měří v 7, 14 a 21 hod.)</w:t>
      </w:r>
    </w:p>
    <w:p w:rsidR="003A0193" w:rsidRDefault="00E869AC" w:rsidP="003A0193">
      <w:pPr>
        <w:pStyle w:val="Odstavecseseznamem"/>
        <w:numPr>
          <w:ilvl w:val="0"/>
          <w:numId w:val="1"/>
        </w:numPr>
        <w:spacing w:after="0"/>
      </w:pPr>
      <w:r>
        <w:t>a</w:t>
      </w:r>
      <w:r w:rsidR="003A0193">
        <w:t>tmosférické srážky (1 mm = 1 l / 1 m</w:t>
      </w:r>
      <w:r w:rsidR="003A0193">
        <w:rPr>
          <w:vertAlign w:val="superscript"/>
        </w:rPr>
        <w:t>2</w:t>
      </w:r>
      <w:r w:rsidR="003A0193">
        <w:t>; přístroj – ombrometr)</w:t>
      </w:r>
    </w:p>
    <w:p w:rsidR="003A0193" w:rsidRDefault="00E869AC" w:rsidP="003A0193">
      <w:pPr>
        <w:pStyle w:val="Odstavecseseznamem"/>
        <w:numPr>
          <w:ilvl w:val="0"/>
          <w:numId w:val="1"/>
        </w:numPr>
        <w:spacing w:after="0"/>
      </w:pPr>
      <w:r>
        <w:t>v</w:t>
      </w:r>
      <w:r w:rsidR="003A0193">
        <w:t>lhkost vzduchu (hygrometr)</w:t>
      </w:r>
    </w:p>
    <w:p w:rsidR="003A0193" w:rsidRDefault="00E869AC" w:rsidP="003A0193">
      <w:pPr>
        <w:pStyle w:val="Odstavecseseznamem"/>
        <w:numPr>
          <w:ilvl w:val="0"/>
          <w:numId w:val="1"/>
        </w:numPr>
        <w:spacing w:after="0"/>
      </w:pPr>
      <w:r>
        <w:t>i</w:t>
      </w:r>
      <w:r w:rsidR="003A0193">
        <w:t>ntenzita a délka slunečního svitu (heliograf)</w:t>
      </w:r>
    </w:p>
    <w:p w:rsidR="003A0193" w:rsidRDefault="00E869AC" w:rsidP="003A0193">
      <w:pPr>
        <w:pStyle w:val="Odstavecseseznamem"/>
        <w:numPr>
          <w:ilvl w:val="0"/>
          <w:numId w:val="1"/>
        </w:numPr>
        <w:spacing w:after="0"/>
      </w:pPr>
      <w:r>
        <w:t>r</w:t>
      </w:r>
      <w:r w:rsidR="003A0193">
        <w:t>ychlost a směr větru (</w:t>
      </w:r>
      <w:r w:rsidR="001C0A64">
        <w:t xml:space="preserve">měří se 9 m nad zemí; </w:t>
      </w:r>
      <w:r w:rsidR="003A0193">
        <w:t>anemometr)</w:t>
      </w:r>
    </w:p>
    <w:p w:rsidR="001C0A64" w:rsidRDefault="00E869AC" w:rsidP="003A0193">
      <w:pPr>
        <w:pStyle w:val="Odstavecseseznamem"/>
        <w:numPr>
          <w:ilvl w:val="0"/>
          <w:numId w:val="1"/>
        </w:numPr>
        <w:spacing w:after="0"/>
      </w:pPr>
      <w:r>
        <w:t>t</w:t>
      </w:r>
      <w:r w:rsidR="001C0A64">
        <w:t>lak vzduchu (barometr)</w:t>
      </w:r>
    </w:p>
    <w:p w:rsidR="001C0A64" w:rsidRDefault="00E869AC" w:rsidP="003A0193">
      <w:pPr>
        <w:pStyle w:val="Odstavecseseznamem"/>
        <w:numPr>
          <w:ilvl w:val="0"/>
          <w:numId w:val="1"/>
        </w:numPr>
        <w:spacing w:after="0"/>
      </w:pPr>
      <w:r>
        <w:t>v</w:t>
      </w:r>
      <w:r w:rsidR="001C0A64">
        <w:t>iditelnost</w:t>
      </w:r>
    </w:p>
    <w:p w:rsidR="001C0A64" w:rsidRDefault="00E869AC" w:rsidP="003A0193">
      <w:pPr>
        <w:pStyle w:val="Odstavecseseznamem"/>
        <w:numPr>
          <w:ilvl w:val="0"/>
          <w:numId w:val="1"/>
        </w:numPr>
        <w:spacing w:after="0"/>
      </w:pPr>
      <w:r>
        <w:t>t</w:t>
      </w:r>
      <w:r w:rsidR="001C0A64">
        <w:t>eplota půdy</w:t>
      </w:r>
    </w:p>
    <w:p w:rsidR="004502EC" w:rsidRPr="00F57642" w:rsidRDefault="00E869AC" w:rsidP="004502EC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t>z</w:t>
      </w:r>
      <w:r w:rsidR="004502EC">
        <w:t xml:space="preserve">ískané údaje se zakreslují do tzv. </w:t>
      </w:r>
      <w:r w:rsidR="004502EC" w:rsidRPr="00F57642">
        <w:rPr>
          <w:b/>
        </w:rPr>
        <w:t>synoptických map</w:t>
      </w:r>
    </w:p>
    <w:p w:rsidR="001C0A64" w:rsidRDefault="001C0A64" w:rsidP="001C0A64">
      <w:pPr>
        <w:spacing w:after="0"/>
      </w:pPr>
    </w:p>
    <w:p w:rsidR="001C0A64" w:rsidRPr="00E869AC" w:rsidRDefault="004502EC" w:rsidP="001C0A64">
      <w:pPr>
        <w:spacing w:after="0"/>
        <w:rPr>
          <w:u w:val="single"/>
        </w:rPr>
      </w:pPr>
      <w:proofErr w:type="spellStart"/>
      <w:r w:rsidRPr="00E869AC">
        <w:rPr>
          <w:u w:val="single"/>
        </w:rPr>
        <w:t>Zákadní</w:t>
      </w:r>
      <w:proofErr w:type="spellEnd"/>
      <w:r w:rsidRPr="00E869AC">
        <w:rPr>
          <w:u w:val="single"/>
        </w:rPr>
        <w:t xml:space="preserve"> druhy</w:t>
      </w:r>
      <w:r w:rsidR="001C0A64" w:rsidRPr="00E869AC">
        <w:rPr>
          <w:u w:val="single"/>
        </w:rPr>
        <w:t xml:space="preserve"> mraků:</w:t>
      </w:r>
    </w:p>
    <w:p w:rsidR="00E869AC" w:rsidRDefault="001C0A64" w:rsidP="001C0A64">
      <w:pPr>
        <w:spacing w:after="0"/>
      </w:pPr>
      <w:r>
        <w:t xml:space="preserve">1) </w:t>
      </w:r>
      <w:proofErr w:type="spellStart"/>
      <w:r w:rsidRPr="00E869AC">
        <w:rPr>
          <w:b/>
        </w:rPr>
        <w:t>cirrus</w:t>
      </w:r>
      <w:proofErr w:type="spellEnd"/>
      <w:r>
        <w:t xml:space="preserve"> (česky řasa; výška 6-10 km nad zemí)</w:t>
      </w:r>
    </w:p>
    <w:p w:rsidR="001C0A64" w:rsidRDefault="001C0A64" w:rsidP="001C0A64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4012251"/>
            <wp:effectExtent l="0" t="0" r="0" b="7620"/>
            <wp:docPr id="1" name="Obrázek 1" descr="Image result for cir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r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64" w:rsidRDefault="001C0A64" w:rsidP="001C0A64">
      <w:pPr>
        <w:spacing w:after="0"/>
      </w:pPr>
    </w:p>
    <w:p w:rsidR="001C0A64" w:rsidRDefault="001C0A64" w:rsidP="001C0A64">
      <w:pPr>
        <w:spacing w:after="0"/>
      </w:pPr>
      <w:r>
        <w:t xml:space="preserve">2) </w:t>
      </w:r>
      <w:r w:rsidRPr="00E869AC">
        <w:rPr>
          <w:b/>
        </w:rPr>
        <w:t>stratus</w:t>
      </w:r>
      <w:r>
        <w:t xml:space="preserve"> (česky sloha; výška 2-6 km nad zemí)</w:t>
      </w:r>
    </w:p>
    <w:p w:rsidR="001C0A64" w:rsidRDefault="001C0A64" w:rsidP="001C0A64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Image result for str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rat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C" w:rsidRDefault="004502EC" w:rsidP="001C0A64">
      <w:pPr>
        <w:spacing w:after="0"/>
      </w:pPr>
    </w:p>
    <w:p w:rsidR="00E869AC" w:rsidRDefault="00E869AC" w:rsidP="001C0A64">
      <w:pPr>
        <w:spacing w:after="0"/>
      </w:pPr>
    </w:p>
    <w:p w:rsidR="00E869AC" w:rsidRDefault="001C0A64" w:rsidP="001C0A64">
      <w:pPr>
        <w:spacing w:after="0"/>
      </w:pPr>
      <w:r>
        <w:t xml:space="preserve">3) </w:t>
      </w:r>
      <w:proofErr w:type="spellStart"/>
      <w:r w:rsidRPr="00E869AC">
        <w:rPr>
          <w:b/>
        </w:rPr>
        <w:t>cumulus</w:t>
      </w:r>
      <w:proofErr w:type="spellEnd"/>
      <w:r w:rsidRPr="00E869AC">
        <w:rPr>
          <w:b/>
        </w:rPr>
        <w:t xml:space="preserve"> </w:t>
      </w:r>
      <w:r>
        <w:t>(česky kupa; do 2 km nad zemí)</w:t>
      </w:r>
    </w:p>
    <w:p w:rsidR="001B723F" w:rsidRDefault="004502EC" w:rsidP="001C0A64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760720" cy="3242405"/>
            <wp:effectExtent l="0" t="0" r="0" b="0"/>
            <wp:docPr id="3" name="Obrázek 3" descr="Image result for cumu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mul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3F" w:rsidRDefault="001B723F" w:rsidP="001C0A64">
      <w:pPr>
        <w:spacing w:after="0"/>
      </w:pPr>
    </w:p>
    <w:p w:rsidR="00E869AC" w:rsidRDefault="00E869AC" w:rsidP="001C0A64">
      <w:pPr>
        <w:spacing w:after="0"/>
      </w:pPr>
    </w:p>
    <w:p w:rsidR="004502EC" w:rsidRDefault="004502EC" w:rsidP="001C0A64">
      <w:pPr>
        <w:spacing w:after="0"/>
      </w:pPr>
      <w:r>
        <w:lastRenderedPageBreak/>
        <w:t xml:space="preserve">- existuje množství dalších druhů mraků – např. </w:t>
      </w:r>
      <w:proofErr w:type="spellStart"/>
      <w:r w:rsidRPr="00E869AC">
        <w:rPr>
          <w:b/>
        </w:rPr>
        <w:t>cumulonimbus</w:t>
      </w:r>
      <w:proofErr w:type="spellEnd"/>
      <w:r w:rsidRPr="00E869AC">
        <w:rPr>
          <w:b/>
        </w:rPr>
        <w:t xml:space="preserve"> </w:t>
      </w:r>
      <w:r>
        <w:t xml:space="preserve">(= bouřkový mrak): </w:t>
      </w:r>
      <w:r>
        <w:rPr>
          <w:noProof/>
          <w:lang w:eastAsia="cs-CZ"/>
        </w:rPr>
        <w:drawing>
          <wp:inline distT="0" distB="0" distL="0" distR="0">
            <wp:extent cx="5760720" cy="3663391"/>
            <wp:effectExtent l="0" t="0" r="0" b="0"/>
            <wp:docPr id="4" name="Obrázek 4" descr="Image result for cumulonim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umulonimb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EC" w:rsidRDefault="004502EC" w:rsidP="001C0A64">
      <w:pPr>
        <w:spacing w:after="0"/>
      </w:pPr>
    </w:p>
    <w:p w:rsidR="001B723F" w:rsidRDefault="001B723F" w:rsidP="001C0A64">
      <w:pPr>
        <w:spacing w:after="0"/>
      </w:pPr>
    </w:p>
    <w:p w:rsidR="003A0193" w:rsidRDefault="004502EC" w:rsidP="004502EC">
      <w:pPr>
        <w:spacing w:after="0"/>
      </w:pPr>
      <w:r>
        <w:t xml:space="preserve">- </w:t>
      </w:r>
      <w:r w:rsidRPr="00E869AC">
        <w:rPr>
          <w:b/>
          <w:u w:val="single"/>
        </w:rPr>
        <w:t>PODNEBÍ</w:t>
      </w:r>
      <w:r>
        <w:t xml:space="preserve"> = dlouhodobý (průměrný</w:t>
      </w:r>
      <w:r w:rsidR="005117E1">
        <w:t>) stav atmosféry</w:t>
      </w:r>
      <w:r>
        <w:t xml:space="preserve"> na </w:t>
      </w:r>
      <w:r>
        <w:t xml:space="preserve">určitém místě; zkoumá jej </w:t>
      </w:r>
      <w:r w:rsidRPr="00E869AC">
        <w:rPr>
          <w:b/>
        </w:rPr>
        <w:t>klimat</w:t>
      </w:r>
      <w:r w:rsidRPr="00E869AC">
        <w:rPr>
          <w:b/>
        </w:rPr>
        <w:t>ologie</w:t>
      </w:r>
    </w:p>
    <w:p w:rsidR="004502EC" w:rsidRDefault="004502EC" w:rsidP="004502EC">
      <w:pPr>
        <w:spacing w:after="0"/>
      </w:pPr>
    </w:p>
    <w:p w:rsidR="003F4D9C" w:rsidRDefault="004502EC" w:rsidP="003F4D9C">
      <w:pPr>
        <w:spacing w:after="0"/>
      </w:pPr>
      <w:r>
        <w:t xml:space="preserve">- podnebí určité oblasti ovlivňují tzv. </w:t>
      </w:r>
      <w:proofErr w:type="spellStart"/>
      <w:r w:rsidRPr="00E869AC">
        <w:rPr>
          <w:b/>
        </w:rPr>
        <w:t>klimatogeografičtí</w:t>
      </w:r>
      <w:proofErr w:type="spellEnd"/>
      <w:r w:rsidRPr="00E869AC">
        <w:rPr>
          <w:b/>
        </w:rPr>
        <w:t xml:space="preserve"> činitel</w:t>
      </w:r>
      <w:r w:rsidR="003F4D9C" w:rsidRPr="00E869AC">
        <w:rPr>
          <w:b/>
        </w:rPr>
        <w:t>é</w:t>
      </w:r>
    </w:p>
    <w:p w:rsidR="003F4D9C" w:rsidRDefault="003F4D9C" w:rsidP="003F4D9C">
      <w:pPr>
        <w:spacing w:after="0"/>
      </w:pPr>
    </w:p>
    <w:p w:rsidR="003F4D9C" w:rsidRPr="00E869AC" w:rsidRDefault="003F4D9C" w:rsidP="003F4D9C">
      <w:pPr>
        <w:spacing w:after="0"/>
        <w:rPr>
          <w:u w:val="single"/>
        </w:rPr>
      </w:pPr>
      <w:r>
        <w:tab/>
      </w:r>
      <w:r w:rsidRPr="00E869AC">
        <w:rPr>
          <w:u w:val="single"/>
        </w:rPr>
        <w:t>Činitelé ovlivňující makroklima (klima velkých oblastí):</w:t>
      </w:r>
    </w:p>
    <w:p w:rsidR="004502EC" w:rsidRDefault="00E869AC" w:rsidP="004502EC">
      <w:pPr>
        <w:pStyle w:val="Odstavecseseznamem"/>
        <w:numPr>
          <w:ilvl w:val="0"/>
          <w:numId w:val="3"/>
        </w:numPr>
        <w:spacing w:after="0"/>
      </w:pPr>
      <w:r>
        <w:t>z</w:t>
      </w:r>
      <w:r w:rsidR="004502EC">
        <w:t>eměpisná šířka</w:t>
      </w:r>
    </w:p>
    <w:p w:rsidR="004502EC" w:rsidRDefault="00E869AC" w:rsidP="004502EC">
      <w:pPr>
        <w:pStyle w:val="Odstavecseseznamem"/>
        <w:numPr>
          <w:ilvl w:val="0"/>
          <w:numId w:val="3"/>
        </w:numPr>
        <w:spacing w:after="0"/>
      </w:pPr>
      <w:r>
        <w:t>v</w:t>
      </w:r>
      <w:r w:rsidR="004502EC">
        <w:t>šeobecný oběh atmosféry</w:t>
      </w:r>
    </w:p>
    <w:p w:rsidR="004502EC" w:rsidRDefault="00E869AC" w:rsidP="004502EC">
      <w:pPr>
        <w:pStyle w:val="Odstavecseseznamem"/>
        <w:numPr>
          <w:ilvl w:val="0"/>
          <w:numId w:val="3"/>
        </w:numPr>
        <w:spacing w:after="0"/>
      </w:pPr>
      <w:r>
        <w:t>r</w:t>
      </w:r>
      <w:r w:rsidR="004502EC">
        <w:t>ozložení pevnin a oceánů</w:t>
      </w:r>
    </w:p>
    <w:p w:rsidR="004502EC" w:rsidRDefault="00E869AC" w:rsidP="004502EC">
      <w:pPr>
        <w:pStyle w:val="Odstavecseseznamem"/>
        <w:numPr>
          <w:ilvl w:val="0"/>
          <w:numId w:val="3"/>
        </w:numPr>
        <w:spacing w:after="0"/>
      </w:pPr>
      <w:r>
        <w:t>o</w:t>
      </w:r>
      <w:r w:rsidR="004502EC">
        <w:t>ceánské proudy</w:t>
      </w:r>
    </w:p>
    <w:p w:rsidR="004502EC" w:rsidRDefault="00E869AC" w:rsidP="004502EC">
      <w:pPr>
        <w:pStyle w:val="Odstavecseseznamem"/>
        <w:numPr>
          <w:ilvl w:val="0"/>
          <w:numId w:val="3"/>
        </w:numPr>
        <w:spacing w:after="0"/>
      </w:pPr>
      <w:r>
        <w:t>v</w:t>
      </w:r>
      <w:r w:rsidR="004502EC">
        <w:t>ýšková členitost krajiny</w:t>
      </w:r>
    </w:p>
    <w:p w:rsidR="003F4D9C" w:rsidRDefault="003F4D9C" w:rsidP="003F4D9C">
      <w:pPr>
        <w:spacing w:after="0"/>
      </w:pPr>
    </w:p>
    <w:p w:rsidR="003F4D9C" w:rsidRPr="00E869AC" w:rsidRDefault="003F4D9C" w:rsidP="003F4D9C">
      <w:pPr>
        <w:spacing w:after="0"/>
        <w:ind w:left="708"/>
        <w:rPr>
          <w:u w:val="single"/>
        </w:rPr>
      </w:pPr>
      <w:r w:rsidRPr="00E869AC">
        <w:rPr>
          <w:u w:val="single"/>
        </w:rPr>
        <w:t>Činitelé ovlivňující mikroklima (klima malých oblastí):</w:t>
      </w:r>
    </w:p>
    <w:p w:rsidR="003F4D9C" w:rsidRDefault="00E869AC" w:rsidP="003F4D9C">
      <w:pPr>
        <w:pStyle w:val="Odstavecseseznamem"/>
        <w:numPr>
          <w:ilvl w:val="0"/>
          <w:numId w:val="4"/>
        </w:numPr>
        <w:spacing w:after="0"/>
      </w:pPr>
      <w:r>
        <w:t>n</w:t>
      </w:r>
      <w:r w:rsidR="003F4D9C">
        <w:t>admořská výška</w:t>
      </w:r>
    </w:p>
    <w:p w:rsidR="003F4D9C" w:rsidRDefault="00E869AC" w:rsidP="003F4D9C">
      <w:pPr>
        <w:pStyle w:val="Odstavecseseznamem"/>
        <w:numPr>
          <w:ilvl w:val="0"/>
          <w:numId w:val="4"/>
        </w:numPr>
        <w:spacing w:after="0"/>
      </w:pPr>
      <w:r>
        <w:t>o</w:t>
      </w:r>
      <w:r w:rsidR="003F4D9C">
        <w:t>rientace svahu</w:t>
      </w:r>
    </w:p>
    <w:p w:rsidR="003F4D9C" w:rsidRDefault="00E869AC" w:rsidP="003F4D9C">
      <w:pPr>
        <w:pStyle w:val="Odstavecseseznamem"/>
        <w:numPr>
          <w:ilvl w:val="0"/>
          <w:numId w:val="4"/>
        </w:numPr>
        <w:spacing w:after="0"/>
      </w:pPr>
      <w:r>
        <w:t>v</w:t>
      </w:r>
      <w:r w:rsidR="003F4D9C">
        <w:t>egetační kryt</w:t>
      </w:r>
    </w:p>
    <w:p w:rsidR="003F4D9C" w:rsidRDefault="00E869AC" w:rsidP="003F4D9C">
      <w:pPr>
        <w:pStyle w:val="Odstavecseseznamem"/>
        <w:numPr>
          <w:ilvl w:val="0"/>
          <w:numId w:val="4"/>
        </w:numPr>
        <w:spacing w:after="0"/>
      </w:pPr>
      <w:r>
        <w:t>č</w:t>
      </w:r>
      <w:r w:rsidR="003F4D9C">
        <w:t>lověk</w:t>
      </w:r>
    </w:p>
    <w:p w:rsidR="003F4D9C" w:rsidRDefault="003F4D9C" w:rsidP="003F4D9C">
      <w:pPr>
        <w:spacing w:after="0"/>
      </w:pPr>
    </w:p>
    <w:p w:rsidR="003F4D9C" w:rsidRDefault="003F4D9C" w:rsidP="003F4D9C">
      <w:pPr>
        <w:spacing w:after="0"/>
      </w:pPr>
      <w:r w:rsidRPr="00E869AC">
        <w:rPr>
          <w:b/>
          <w:u w:val="single"/>
        </w:rPr>
        <w:t xml:space="preserve">PODNEBNÉ PÁSY </w:t>
      </w:r>
      <w:r>
        <w:t xml:space="preserve">(rozdělení podle ruského vědce </w:t>
      </w:r>
      <w:proofErr w:type="spellStart"/>
      <w:r>
        <w:t>Alisova</w:t>
      </w:r>
      <w:proofErr w:type="spellEnd"/>
      <w:r>
        <w:t>):</w:t>
      </w:r>
    </w:p>
    <w:p w:rsidR="003F4D9C" w:rsidRDefault="003F4D9C" w:rsidP="003F4D9C">
      <w:pPr>
        <w:spacing w:after="0"/>
        <w:rPr>
          <w:rFonts w:cstheme="minorHAnsi"/>
        </w:rPr>
      </w:pPr>
      <w:r>
        <w:t>1) rovníkový (ekvatoriální) – vysoká teplota</w:t>
      </w:r>
      <w:r w:rsidR="008E564B">
        <w:t xml:space="preserve"> (</w:t>
      </w:r>
      <w:r w:rsidR="008E564B">
        <w:rPr>
          <w:rFonts w:cstheme="minorHAnsi"/>
        </w:rPr>
        <w:t>Ø 28 ⁰C) i srážky po celý rok</w:t>
      </w:r>
    </w:p>
    <w:p w:rsidR="008E564B" w:rsidRDefault="008E564B" w:rsidP="003F4D9C">
      <w:pPr>
        <w:spacing w:after="0"/>
        <w:rPr>
          <w:rFonts w:cstheme="minorHAnsi"/>
        </w:rPr>
      </w:pPr>
      <w:r>
        <w:rPr>
          <w:rFonts w:cstheme="minorHAnsi"/>
        </w:rPr>
        <w:t xml:space="preserve">2) </w:t>
      </w:r>
      <w:proofErr w:type="spellStart"/>
      <w:r>
        <w:rPr>
          <w:rFonts w:cstheme="minorHAnsi"/>
        </w:rPr>
        <w:t>subekvatoriální</w:t>
      </w:r>
      <w:proofErr w:type="spellEnd"/>
      <w:r>
        <w:rPr>
          <w:rFonts w:cstheme="minorHAnsi"/>
        </w:rPr>
        <w:t xml:space="preserve"> (monzunový) – po celý rok vysoké teploty; období dešťů (léto) a sucha (zima)</w:t>
      </w:r>
    </w:p>
    <w:p w:rsidR="001B723F" w:rsidRDefault="001B723F" w:rsidP="003F4D9C">
      <w:pPr>
        <w:spacing w:after="0"/>
        <w:rPr>
          <w:rFonts w:cstheme="minorHAnsi"/>
        </w:rPr>
      </w:pPr>
      <w:r>
        <w:rPr>
          <w:rFonts w:cstheme="minorHAnsi"/>
        </w:rPr>
        <w:t>3) tropický (pouštní) – velké kolísání teplot během dne, nejvyšší teploty na Zemi, minimum srážek</w:t>
      </w:r>
    </w:p>
    <w:p w:rsidR="001B723F" w:rsidRDefault="001B723F" w:rsidP="003F4D9C">
      <w:pPr>
        <w:spacing w:after="0"/>
        <w:rPr>
          <w:rFonts w:cstheme="minorHAnsi"/>
        </w:rPr>
      </w:pPr>
      <w:r>
        <w:rPr>
          <w:rFonts w:cstheme="minorHAnsi"/>
        </w:rPr>
        <w:t>4) subtropický – díky všeobecnému oběhu atmosféry:</w:t>
      </w:r>
    </w:p>
    <w:p w:rsidR="001B723F" w:rsidRDefault="00E72ACA" w:rsidP="001B723F">
      <w:pPr>
        <w:pStyle w:val="Odstavecseseznamem"/>
        <w:numPr>
          <w:ilvl w:val="0"/>
          <w:numId w:val="5"/>
        </w:numPr>
        <w:spacing w:after="0"/>
      </w:pPr>
      <w:r>
        <w:t>z</w:t>
      </w:r>
      <w:r w:rsidR="001B723F">
        <w:t>ápadní pobřeží: léto – horké, suché; zima – mírná, deštivá</w:t>
      </w:r>
    </w:p>
    <w:p w:rsidR="001B723F" w:rsidRDefault="00E72ACA" w:rsidP="00E869AC">
      <w:pPr>
        <w:pStyle w:val="Odstavecseseznamem"/>
        <w:numPr>
          <w:ilvl w:val="0"/>
          <w:numId w:val="5"/>
        </w:numPr>
        <w:spacing w:after="0"/>
      </w:pPr>
      <w:r>
        <w:t>v</w:t>
      </w:r>
      <w:r w:rsidR="001B723F">
        <w:t>ýchodní pobřeží: léto – teplé, deštivé; zima – chladná, sušší (vliv monzunů)</w:t>
      </w:r>
    </w:p>
    <w:p w:rsidR="001B723F" w:rsidRDefault="001B723F" w:rsidP="001B723F">
      <w:pPr>
        <w:spacing w:after="0"/>
      </w:pPr>
      <w:r>
        <w:lastRenderedPageBreak/>
        <w:t>5) mírný – 4 roční doby; při pobřeží menší teplotní výkyvy během roku než ve vnitrozemí</w:t>
      </w:r>
    </w:p>
    <w:p w:rsidR="00E72ACA" w:rsidRDefault="001B723F" w:rsidP="001B723F">
      <w:pPr>
        <w:spacing w:after="0"/>
      </w:pPr>
      <w:r>
        <w:t xml:space="preserve">6) subpolární – kolem polárních kruhů; zima - dlouhá, studená, léto – krátké, teploty až 20 </w:t>
      </w:r>
      <w:r>
        <w:rPr>
          <w:rFonts w:cstheme="minorHAnsi"/>
        </w:rPr>
        <w:t>⁰</w:t>
      </w:r>
      <w:r>
        <w:t xml:space="preserve">C; velké </w:t>
      </w:r>
      <w:r w:rsidR="00E72ACA">
        <w:t xml:space="preserve"> </w:t>
      </w:r>
    </w:p>
    <w:p w:rsidR="001B723F" w:rsidRDefault="00E72ACA" w:rsidP="001B723F">
      <w:pPr>
        <w:spacing w:after="0"/>
      </w:pPr>
      <w:r>
        <w:t xml:space="preserve">    </w:t>
      </w:r>
      <w:r w:rsidR="001B723F">
        <w:t>teplotní rozdíly mezi létem a zimou</w:t>
      </w:r>
    </w:p>
    <w:p w:rsidR="00E72ACA" w:rsidRDefault="001B723F" w:rsidP="001B723F">
      <w:pPr>
        <w:spacing w:after="0"/>
      </w:pPr>
      <w:r>
        <w:t xml:space="preserve">7) polární – vlivem zamrzlého oceánu se stírá rozdíl mezi pevninou a oceánem; nízké teploty i srážky </w:t>
      </w:r>
    </w:p>
    <w:p w:rsidR="001B723F" w:rsidRDefault="00E72ACA" w:rsidP="001B723F">
      <w:pPr>
        <w:spacing w:after="0"/>
      </w:pPr>
      <w:r>
        <w:t xml:space="preserve">    </w:t>
      </w:r>
      <w:bookmarkStart w:id="0" w:name="_GoBack"/>
      <w:bookmarkEnd w:id="0"/>
      <w:r w:rsidR="001B723F">
        <w:t>(zmrznou); polární dny/ noci</w:t>
      </w:r>
    </w:p>
    <w:sectPr w:rsidR="001B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659"/>
    <w:multiLevelType w:val="hybridMultilevel"/>
    <w:tmpl w:val="5018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45F20"/>
    <w:multiLevelType w:val="hybridMultilevel"/>
    <w:tmpl w:val="B240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2589E"/>
    <w:multiLevelType w:val="hybridMultilevel"/>
    <w:tmpl w:val="F8545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3D6"/>
    <w:multiLevelType w:val="hybridMultilevel"/>
    <w:tmpl w:val="39225C36"/>
    <w:lvl w:ilvl="0" w:tplc="6B74B7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C3CD6"/>
    <w:multiLevelType w:val="hybridMultilevel"/>
    <w:tmpl w:val="28E68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16"/>
    <w:rsid w:val="001B723F"/>
    <w:rsid w:val="001C0A64"/>
    <w:rsid w:val="0022522A"/>
    <w:rsid w:val="003A0193"/>
    <w:rsid w:val="003F4D9C"/>
    <w:rsid w:val="004502EC"/>
    <w:rsid w:val="005117E1"/>
    <w:rsid w:val="007079B7"/>
    <w:rsid w:val="008E564B"/>
    <w:rsid w:val="00AF7016"/>
    <w:rsid w:val="00E72ACA"/>
    <w:rsid w:val="00E869AC"/>
    <w:rsid w:val="00F5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6192"/>
  <w15:chartTrackingRefBased/>
  <w15:docId w15:val="{F1BC4FE8-D04D-447B-9319-982ABD9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9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eteo-holesov.cz/holesov-pristroj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10</cp:revision>
  <dcterms:created xsi:type="dcterms:W3CDTF">2020-03-23T20:05:00Z</dcterms:created>
  <dcterms:modified xsi:type="dcterms:W3CDTF">2020-03-23T22:20:00Z</dcterms:modified>
</cp:coreProperties>
</file>