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A5B" w:rsidRPr="00E46F40" w:rsidRDefault="00953A5B" w:rsidP="004E497C">
      <w:pPr>
        <w:ind w:left="720" w:hanging="360"/>
        <w:jc w:val="center"/>
        <w:rPr>
          <w:b/>
          <w:bCs/>
          <w:sz w:val="28"/>
          <w:szCs w:val="28"/>
        </w:rPr>
      </w:pPr>
      <w:r w:rsidRPr="00E46F40">
        <w:rPr>
          <w:b/>
          <w:bCs/>
          <w:sz w:val="28"/>
          <w:szCs w:val="28"/>
        </w:rPr>
        <w:t>Interpunkce</w:t>
      </w:r>
      <w:r w:rsidR="00E46F40">
        <w:rPr>
          <w:b/>
          <w:bCs/>
          <w:sz w:val="28"/>
          <w:szCs w:val="28"/>
        </w:rPr>
        <w:t xml:space="preserve"> (zapsat do sešitu)</w:t>
      </w:r>
    </w:p>
    <w:p w:rsidR="00953A5B" w:rsidRDefault="00953A5B" w:rsidP="00F0163F">
      <w:pPr>
        <w:ind w:left="720" w:hanging="360"/>
      </w:pPr>
      <w:r w:rsidRPr="004E497C">
        <w:rPr>
          <w:b/>
          <w:bCs/>
        </w:rPr>
        <w:t>Poměr slučovací</w:t>
      </w:r>
      <w:r>
        <w:t xml:space="preserve"> </w:t>
      </w:r>
      <w:r w:rsidR="004E39B4">
        <w:t>–</w:t>
      </w:r>
      <w:r>
        <w:t xml:space="preserve"> </w:t>
      </w:r>
      <w:r w:rsidR="004E39B4">
        <w:t xml:space="preserve">před spojkami </w:t>
      </w:r>
      <w:r w:rsidR="004E39B4" w:rsidRPr="004E497C">
        <w:rPr>
          <w:b/>
          <w:bCs/>
        </w:rPr>
        <w:t>a, i, ani,</w:t>
      </w:r>
      <w:r w:rsidR="004E39B4">
        <w:t xml:space="preserve"> </w:t>
      </w:r>
      <w:r w:rsidR="004E39B4" w:rsidRPr="00E46F40">
        <w:rPr>
          <w:b/>
          <w:bCs/>
        </w:rPr>
        <w:t>nebo</w:t>
      </w:r>
      <w:r w:rsidR="004E39B4">
        <w:t xml:space="preserve"> ve významu slučovacím </w:t>
      </w:r>
      <w:r w:rsidR="004E39B4" w:rsidRPr="004E497C">
        <w:rPr>
          <w:b/>
          <w:bCs/>
        </w:rPr>
        <w:t>nepíšeme</w:t>
      </w:r>
      <w:r w:rsidR="004E39B4">
        <w:t xml:space="preserve"> čárku!!!!</w:t>
      </w:r>
    </w:p>
    <w:p w:rsidR="00F77403" w:rsidRPr="0065052A" w:rsidRDefault="00F77403" w:rsidP="00F77403">
      <w:pPr>
        <w:ind w:left="720" w:hanging="360"/>
      </w:pPr>
      <w:r>
        <w:t xml:space="preserve">Znovu připomínám - </w:t>
      </w:r>
      <w:r w:rsidRPr="0065052A">
        <w:rPr>
          <w:rFonts w:cs="Arial"/>
          <w:color w:val="000000"/>
          <w:sz w:val="23"/>
          <w:szCs w:val="23"/>
          <w:shd w:val="clear" w:color="auto" w:fill="FFFFFF"/>
        </w:rPr>
        <w:t>Čárku před spojovacími výrazy </w:t>
      </w:r>
      <w:r w:rsidRPr="0065052A">
        <w:rPr>
          <w:rStyle w:val="Zdraznn"/>
          <w:rFonts w:cs="Arial"/>
          <w:b/>
          <w:bCs/>
          <w:color w:val="000000"/>
          <w:sz w:val="23"/>
          <w:szCs w:val="23"/>
          <w:shd w:val="clear" w:color="auto" w:fill="FFFFFF"/>
        </w:rPr>
        <w:t>a pak, a potom, a také</w:t>
      </w:r>
      <w:r w:rsidRPr="0065052A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Pr="0065052A">
        <w:rPr>
          <w:rFonts w:cs="Arial"/>
          <w:b/>
          <w:bCs/>
          <w:color w:val="000000"/>
          <w:sz w:val="23"/>
          <w:szCs w:val="23"/>
          <w:shd w:val="clear" w:color="auto" w:fill="FFFFFF"/>
        </w:rPr>
        <w:t>nepíšeme</w:t>
      </w:r>
      <w:r w:rsidRPr="0065052A">
        <w:rPr>
          <w:rFonts w:cs="Arial"/>
          <w:color w:val="000000"/>
          <w:sz w:val="23"/>
          <w:szCs w:val="23"/>
          <w:shd w:val="clear" w:color="auto" w:fill="FFFFFF"/>
        </w:rPr>
        <w:t xml:space="preserve"> (jde o poměr </w:t>
      </w:r>
      <w:r w:rsidRPr="0065052A">
        <w:rPr>
          <w:rFonts w:cs="Arial"/>
          <w:b/>
          <w:bCs/>
          <w:color w:val="000000"/>
          <w:sz w:val="23"/>
          <w:szCs w:val="23"/>
          <w:shd w:val="clear" w:color="auto" w:fill="FFFFFF"/>
        </w:rPr>
        <w:t>slučovací</w:t>
      </w:r>
      <w:proofErr w:type="gramStart"/>
      <w:r w:rsidRPr="0065052A">
        <w:rPr>
          <w:rFonts w:cs="Arial"/>
          <w:color w:val="000000"/>
          <w:sz w:val="23"/>
          <w:szCs w:val="23"/>
          <w:shd w:val="clear" w:color="auto" w:fill="FFFFFF"/>
        </w:rPr>
        <w:t>): </w:t>
      </w:r>
      <w:r w:rsidRPr="0065052A">
        <w:rPr>
          <w:rStyle w:val="Zdraznn"/>
          <w:rFonts w:cs="Arial"/>
          <w:color w:val="000000"/>
          <w:sz w:val="23"/>
          <w:szCs w:val="23"/>
          <w:shd w:val="clear" w:color="auto" w:fill="FFFFFF"/>
        </w:rPr>
        <w:t xml:space="preserve"> Žije</w:t>
      </w:r>
      <w:proofErr w:type="gramEnd"/>
      <w:r w:rsidRPr="0065052A">
        <w:rPr>
          <w:rStyle w:val="Zdraznn"/>
          <w:rFonts w:cs="Arial"/>
          <w:color w:val="000000"/>
          <w:sz w:val="23"/>
          <w:szCs w:val="23"/>
          <w:shd w:val="clear" w:color="auto" w:fill="FFFFFF"/>
        </w:rPr>
        <w:t xml:space="preserve"> tam pár milých lidí a také pár mimořádných </w:t>
      </w:r>
      <w:proofErr w:type="spellStart"/>
      <w:r w:rsidRPr="0065052A">
        <w:rPr>
          <w:rStyle w:val="Zdraznn"/>
          <w:rFonts w:cs="Arial"/>
          <w:color w:val="000000"/>
          <w:sz w:val="23"/>
          <w:szCs w:val="23"/>
          <w:shd w:val="clear" w:color="auto" w:fill="FFFFFF"/>
        </w:rPr>
        <w:t>protivů</w:t>
      </w:r>
      <w:proofErr w:type="spellEnd"/>
      <w:r>
        <w:rPr>
          <w:rStyle w:val="Zdraznn"/>
          <w:rFonts w:cs="Arial"/>
          <w:color w:val="000000"/>
          <w:sz w:val="23"/>
          <w:szCs w:val="23"/>
          <w:shd w:val="clear" w:color="auto" w:fill="FFFFFF"/>
        </w:rPr>
        <w:t xml:space="preserve">. </w:t>
      </w:r>
      <w:r w:rsidRPr="0065052A">
        <w:rPr>
          <w:rStyle w:val="Zdraznn"/>
          <w:rFonts w:cs="Arial"/>
          <w:color w:val="000000"/>
          <w:sz w:val="23"/>
          <w:szCs w:val="23"/>
          <w:shd w:val="clear" w:color="auto" w:fill="FFFFFF"/>
        </w:rPr>
        <w:t>Vložte kartu do štěrbiny v pravém horním rohu a potom zadejte kód PIN. Vítek si s úlevou všiml jeho úsměvu a také se trochu uvolnil.</w:t>
      </w:r>
    </w:p>
    <w:p w:rsidR="00F77403" w:rsidRDefault="00F77403" w:rsidP="00F77403">
      <w:pPr>
        <w:ind w:left="720" w:hanging="360"/>
      </w:pPr>
      <w:r w:rsidRPr="0065052A">
        <w:rPr>
          <w:b/>
          <w:bCs/>
        </w:rPr>
        <w:t xml:space="preserve">Ale </w:t>
      </w:r>
      <w:r w:rsidRPr="0065052A">
        <w:t>– Ráda si přečtu knihu</w:t>
      </w:r>
      <w:r w:rsidRPr="0065052A">
        <w:rPr>
          <w:b/>
          <w:bCs/>
        </w:rPr>
        <w:t>, také</w:t>
      </w:r>
      <w:r w:rsidRPr="0065052A">
        <w:t xml:space="preserve"> se ráda podívám na film. Sbalím si věci</w:t>
      </w:r>
      <w:r w:rsidRPr="0065052A">
        <w:rPr>
          <w:b/>
          <w:bCs/>
        </w:rPr>
        <w:t>, pak</w:t>
      </w:r>
      <w:r w:rsidRPr="0065052A">
        <w:t xml:space="preserve"> půjdu na autobus.</w:t>
      </w:r>
    </w:p>
    <w:p w:rsidR="004E39B4" w:rsidRDefault="004E39B4" w:rsidP="00F0163F">
      <w:pPr>
        <w:ind w:left="720" w:hanging="360"/>
      </w:pPr>
      <w:r w:rsidRPr="004E497C">
        <w:rPr>
          <w:b/>
          <w:bCs/>
        </w:rPr>
        <w:t>Poměr stupňovací</w:t>
      </w:r>
      <w:r>
        <w:t xml:space="preserve"> – někdy jsou věty v poměru stupňovacím spojeny spojkou a ve spojeních a ještě, a dokonce, a hlavně, a především – píšeme před těmito spojeními čárku</w:t>
      </w:r>
    </w:p>
    <w:p w:rsidR="004E39B4" w:rsidRDefault="004E39B4" w:rsidP="00F0163F">
      <w:pPr>
        <w:ind w:left="720" w:hanging="360"/>
      </w:pPr>
      <w:r w:rsidRPr="004E497C">
        <w:rPr>
          <w:b/>
          <w:bCs/>
        </w:rPr>
        <w:t>Poměr vylučovací</w:t>
      </w:r>
      <w:r>
        <w:t xml:space="preserve"> – mezi větami v tomto poměru se píše čárka. Jestliže se v poměru vylučovacím obsahy vět jednoznačně vylučují (jestliže platí obsah jedné věty, neplatí obsah druhé věty), píšeme před spojkami nebo, anebo, či čárku</w:t>
      </w:r>
      <w:r w:rsidR="00021172">
        <w:t>.</w:t>
      </w:r>
      <w:r>
        <w:t xml:space="preserve"> </w:t>
      </w:r>
    </w:p>
    <w:p w:rsidR="00F77403" w:rsidRPr="00021172" w:rsidRDefault="004E39B4" w:rsidP="00021172">
      <w:pPr>
        <w:ind w:left="720" w:hanging="360"/>
        <w:rPr>
          <w:b/>
          <w:bCs/>
        </w:rPr>
      </w:pPr>
      <w:r>
        <w:t>Např. Být, či nebýt? Můžeme si vzít věcnou cenu, nebo můžete jít do dalšího kola naší soutěže.</w:t>
      </w:r>
      <w:r w:rsidR="00491899">
        <w:t xml:space="preserve"> </w:t>
      </w:r>
      <w:r>
        <w:t>Buď přijmeš moje pravidla, nebo odejdi.</w:t>
      </w:r>
      <w:r w:rsidR="00021172">
        <w:t xml:space="preserve"> </w:t>
      </w:r>
      <w:r w:rsidR="00F77403" w:rsidRPr="00021172">
        <w:rPr>
          <w:b/>
          <w:bCs/>
        </w:rPr>
        <w:t xml:space="preserve">Blíže se </w:t>
      </w:r>
      <w:r w:rsidR="00491899" w:rsidRPr="00021172">
        <w:rPr>
          <w:b/>
          <w:bCs/>
        </w:rPr>
        <w:t>psaní čárky před spojkou nebo</w:t>
      </w:r>
      <w:r w:rsidR="00F77403" w:rsidRPr="00021172">
        <w:rPr>
          <w:b/>
          <w:bCs/>
        </w:rPr>
        <w:t xml:space="preserve"> budeme věnovat </w:t>
      </w:r>
      <w:r w:rsidR="00491899" w:rsidRPr="00021172">
        <w:rPr>
          <w:b/>
          <w:bCs/>
        </w:rPr>
        <w:t>p</w:t>
      </w:r>
      <w:r w:rsidR="00F77403" w:rsidRPr="00021172">
        <w:rPr>
          <w:b/>
          <w:bCs/>
        </w:rPr>
        <w:t>o obnovení výuky.</w:t>
      </w:r>
      <w:r w:rsidR="00E46F40">
        <w:rPr>
          <w:b/>
          <w:bCs/>
        </w:rPr>
        <w:t xml:space="preserve"> (i rozlišení nebo – poměr slučovací, vylučovací)</w:t>
      </w:r>
    </w:p>
    <w:p w:rsidR="00F77403" w:rsidRDefault="004E39B4" w:rsidP="00F77403">
      <w:pPr>
        <w:ind w:left="720" w:hanging="360"/>
      </w:pPr>
      <w:r w:rsidRPr="004E497C">
        <w:rPr>
          <w:b/>
          <w:bCs/>
        </w:rPr>
        <w:t>Poměr důsledkový</w:t>
      </w:r>
      <w:r>
        <w:t xml:space="preserve"> </w:t>
      </w:r>
      <w:r w:rsidR="00F77403">
        <w:t>–</w:t>
      </w:r>
      <w:r>
        <w:t xml:space="preserve"> </w:t>
      </w:r>
      <w:r w:rsidR="00F77403">
        <w:t xml:space="preserve">opět připomínám </w:t>
      </w:r>
      <w:r w:rsidR="00F77403" w:rsidRPr="0065052A">
        <w:t>mezi větami v poměru důsledkovém či před spojovacími výrazy a proto, a tedy, a tak se píše čárka.</w:t>
      </w:r>
    </w:p>
    <w:p w:rsidR="004E39B4" w:rsidRPr="004E497C" w:rsidRDefault="00F77403" w:rsidP="004E497C">
      <w:pPr>
        <w:ind w:left="720" w:hanging="360"/>
        <w:jc w:val="center"/>
        <w:rPr>
          <w:b/>
          <w:bCs/>
        </w:rPr>
      </w:pPr>
      <w:r w:rsidRPr="004E497C">
        <w:rPr>
          <w:b/>
          <w:bCs/>
        </w:rPr>
        <w:t xml:space="preserve">Prosím, tato pravidla si </w:t>
      </w:r>
      <w:proofErr w:type="gramStart"/>
      <w:r w:rsidRPr="004E497C">
        <w:rPr>
          <w:b/>
          <w:bCs/>
        </w:rPr>
        <w:t>zapamatujte</w:t>
      </w:r>
      <w:r w:rsidR="00491899" w:rsidRPr="004E497C">
        <w:rPr>
          <w:b/>
          <w:bCs/>
        </w:rPr>
        <w:t xml:space="preserve"> </w:t>
      </w:r>
      <w:r w:rsidRPr="004E497C">
        <w:rPr>
          <w:b/>
          <w:bCs/>
        </w:rPr>
        <w:t>!!!</w:t>
      </w:r>
      <w:proofErr w:type="gramEnd"/>
    </w:p>
    <w:p w:rsidR="00E46F40" w:rsidRDefault="00491899" w:rsidP="00E46F40">
      <w:pPr>
        <w:pStyle w:val="Odstavecseseznamem"/>
        <w:rPr>
          <w:b/>
          <w:bCs/>
          <w:sz w:val="28"/>
          <w:szCs w:val="28"/>
        </w:rPr>
      </w:pPr>
      <w:r w:rsidRPr="00E46F40">
        <w:rPr>
          <w:b/>
          <w:bCs/>
          <w:sz w:val="28"/>
          <w:szCs w:val="28"/>
        </w:rPr>
        <w:t>Nyní opakovací cvičení na poměry mezi souřadně pojenými hlavními větami</w:t>
      </w:r>
      <w:r w:rsidR="00E46F40" w:rsidRPr="00E46F40">
        <w:rPr>
          <w:b/>
          <w:bCs/>
          <w:sz w:val="28"/>
          <w:szCs w:val="28"/>
        </w:rPr>
        <w:t>.</w:t>
      </w:r>
      <w:r w:rsidR="00E46F40">
        <w:rPr>
          <w:b/>
          <w:bCs/>
          <w:sz w:val="24"/>
          <w:szCs w:val="24"/>
        </w:rPr>
        <w:t xml:space="preserve"> </w:t>
      </w:r>
      <w:r w:rsidR="00E46F40" w:rsidRPr="00D4501A">
        <w:rPr>
          <w:b/>
          <w:bCs/>
          <w:sz w:val="28"/>
          <w:szCs w:val="28"/>
        </w:rPr>
        <w:t>ÚKOLY – vyplněné zašlete do 2</w:t>
      </w:r>
      <w:r w:rsidR="00E46F40">
        <w:rPr>
          <w:b/>
          <w:bCs/>
          <w:sz w:val="28"/>
          <w:szCs w:val="28"/>
        </w:rPr>
        <w:t>9</w:t>
      </w:r>
      <w:r w:rsidR="00E46F40" w:rsidRPr="00D4501A">
        <w:rPr>
          <w:b/>
          <w:bCs/>
          <w:sz w:val="28"/>
          <w:szCs w:val="28"/>
        </w:rPr>
        <w:t>.3.2020 na můj pracovní mail – kmetova</w:t>
      </w:r>
      <w:r w:rsidR="00E46F40">
        <w:rPr>
          <w:b/>
          <w:bCs/>
          <w:sz w:val="28"/>
          <w:szCs w:val="28"/>
        </w:rPr>
        <w:t>@gym</w:t>
      </w:r>
      <w:r w:rsidR="00E46F40" w:rsidRPr="00D4501A">
        <w:rPr>
          <w:b/>
          <w:bCs/>
          <w:sz w:val="28"/>
          <w:szCs w:val="28"/>
        </w:rPr>
        <w:t xml:space="preserve">krom.cz </w:t>
      </w:r>
    </w:p>
    <w:p w:rsidR="00491899" w:rsidRPr="004E497C" w:rsidRDefault="00491899" w:rsidP="004E497C">
      <w:pPr>
        <w:ind w:left="720" w:hanging="360"/>
        <w:jc w:val="center"/>
        <w:rPr>
          <w:b/>
          <w:bCs/>
          <w:sz w:val="24"/>
          <w:szCs w:val="24"/>
        </w:rPr>
      </w:pPr>
    </w:p>
    <w:p w:rsidR="00F0163F" w:rsidRDefault="00F0163F" w:rsidP="00F0163F">
      <w:pPr>
        <w:pStyle w:val="Odstavecseseznamem"/>
        <w:numPr>
          <w:ilvl w:val="0"/>
          <w:numId w:val="1"/>
        </w:numPr>
      </w:pPr>
      <w:r>
        <w:t>Přiřaď</w:t>
      </w:r>
      <w:r w:rsidR="00491899">
        <w:t>te</w:t>
      </w:r>
      <w:r>
        <w:t xml:space="preserve"> k jednotlivým spojovacím výrazům daný významový poměr:</w:t>
      </w:r>
    </w:p>
    <w:p w:rsidR="00491899" w:rsidRDefault="00491899" w:rsidP="00491899">
      <w:pPr>
        <w:pStyle w:val="Odstavecseseznamem"/>
      </w:pPr>
    </w:p>
    <w:p w:rsidR="00491899" w:rsidRDefault="00F0163F" w:rsidP="00491899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t xml:space="preserve">jenže - ……………………………………. </w:t>
      </w:r>
    </w:p>
    <w:p w:rsidR="00491899" w:rsidRDefault="00F0163F" w:rsidP="00491899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t xml:space="preserve">dokonce - ……………………………………… </w:t>
      </w:r>
    </w:p>
    <w:p w:rsidR="00491899" w:rsidRDefault="00F0163F" w:rsidP="00491899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t>anebo - 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491899" w:rsidRDefault="00F0163F" w:rsidP="00491899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t xml:space="preserve">a proto - ………………………………………. </w:t>
      </w:r>
    </w:p>
    <w:p w:rsidR="00491899" w:rsidRDefault="00F0163F" w:rsidP="00491899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t xml:space="preserve">hned – hned - ………………………… </w:t>
      </w:r>
    </w:p>
    <w:p w:rsidR="00491899" w:rsidRDefault="00F0163F" w:rsidP="00491899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t>vždyť - 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491899" w:rsidRDefault="00F0163F" w:rsidP="00491899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t xml:space="preserve">nýbrž - …………………………………… </w:t>
      </w:r>
    </w:p>
    <w:p w:rsidR="00491899" w:rsidRDefault="00F0163F" w:rsidP="00491899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t>či - 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491899" w:rsidRDefault="00F0163F" w:rsidP="00491899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t xml:space="preserve">tedy - ……………………………………. </w:t>
      </w:r>
    </w:p>
    <w:p w:rsidR="00491899" w:rsidRDefault="00F0163F" w:rsidP="00491899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lastRenderedPageBreak/>
        <w:t xml:space="preserve">nejen – </w:t>
      </w:r>
      <w:proofErr w:type="gramStart"/>
      <w:r>
        <w:t>ale  -</w:t>
      </w:r>
      <w:proofErr w:type="gramEnd"/>
      <w:r>
        <w:t xml:space="preserve"> ……………………………….. </w:t>
      </w:r>
    </w:p>
    <w:p w:rsidR="00491899" w:rsidRDefault="00F0163F" w:rsidP="00491899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t xml:space="preserve">sice ale - ……………………………… </w:t>
      </w:r>
    </w:p>
    <w:p w:rsidR="00CB790B" w:rsidRDefault="00F0163F" w:rsidP="00491899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t>neboť - ………………………………………….</w:t>
      </w:r>
    </w:p>
    <w:p w:rsidR="00F0163F" w:rsidRDefault="00F0163F" w:rsidP="00F0163F">
      <w:pPr>
        <w:pStyle w:val="Odstavecseseznamem"/>
      </w:pPr>
    </w:p>
    <w:p w:rsidR="00F0163F" w:rsidRDefault="00F0163F" w:rsidP="00F0163F">
      <w:pPr>
        <w:pStyle w:val="Odstavecseseznamem"/>
        <w:numPr>
          <w:ilvl w:val="0"/>
          <w:numId w:val="1"/>
        </w:numPr>
      </w:pPr>
      <w:r>
        <w:t>Dle charakteristiky doplň</w:t>
      </w:r>
      <w:r w:rsidR="00235604">
        <w:t>te</w:t>
      </w:r>
      <w:r>
        <w:t xml:space="preserve"> příslušný významový poměr: </w:t>
      </w:r>
    </w:p>
    <w:p w:rsidR="000E39FF" w:rsidRDefault="000E39FF" w:rsidP="000E39FF">
      <w:pPr>
        <w:pStyle w:val="Odstavecseseznamem"/>
      </w:pPr>
    </w:p>
    <w:p w:rsidR="00F0163F" w:rsidRDefault="00F0163F" w:rsidP="000E39FF">
      <w:pPr>
        <w:pStyle w:val="Odstavecseseznamem"/>
        <w:spacing w:line="360" w:lineRule="auto"/>
      </w:pPr>
      <w:r>
        <w:t xml:space="preserve">a) Věty jsou významově rovnocenné. </w:t>
      </w:r>
    </w:p>
    <w:p w:rsidR="00F0163F" w:rsidRDefault="00F0163F" w:rsidP="000E39FF">
      <w:pPr>
        <w:pStyle w:val="Odstavecseseznamem"/>
        <w:spacing w:line="360" w:lineRule="auto"/>
      </w:pPr>
      <w:r>
        <w:t>b) Druhá věta vyjadřuje důsledek, který vyplývá z obsahu věty první.</w:t>
      </w:r>
    </w:p>
    <w:p w:rsidR="00F0163F" w:rsidRDefault="00F0163F" w:rsidP="000E39FF">
      <w:pPr>
        <w:pStyle w:val="Odstavecseseznamem"/>
        <w:spacing w:line="360" w:lineRule="auto"/>
      </w:pPr>
      <w:r>
        <w:t>c) Druhá věty vysvětluje obsah věty první</w:t>
      </w:r>
      <w:r w:rsidR="00137EF5">
        <w:t>, vysvětluje příčinu první věty.</w:t>
      </w:r>
    </w:p>
    <w:p w:rsidR="00F0163F" w:rsidRDefault="00F0163F" w:rsidP="000E39FF">
      <w:pPr>
        <w:pStyle w:val="Odstavecseseznamem"/>
        <w:spacing w:line="360" w:lineRule="auto"/>
      </w:pPr>
      <w:r>
        <w:t>d) Obsah druhé věty zesiluje význam věty první.</w:t>
      </w:r>
    </w:p>
    <w:p w:rsidR="00F0163F" w:rsidRDefault="00F0163F" w:rsidP="000E39FF">
      <w:pPr>
        <w:pStyle w:val="Odstavecseseznamem"/>
        <w:spacing w:line="360" w:lineRule="auto"/>
      </w:pPr>
      <w:r>
        <w:t>e) Jestliže platí obsah jedné věty, neplatí obsah věty druhé.</w:t>
      </w:r>
    </w:p>
    <w:p w:rsidR="00F0163F" w:rsidRDefault="00F0163F" w:rsidP="000E39FF">
      <w:pPr>
        <w:pStyle w:val="Odstavecseseznamem"/>
        <w:spacing w:line="360" w:lineRule="auto"/>
      </w:pPr>
      <w:r>
        <w:t>f) Obsah druhé věty odporuje obsahu věty první nebo ho omezuj</w:t>
      </w:r>
      <w:r w:rsidR="00137EF5">
        <w:t>e.</w:t>
      </w:r>
    </w:p>
    <w:p w:rsidR="00137EF5" w:rsidRDefault="00F0163F" w:rsidP="00F0163F">
      <w:r>
        <w:t>3. Urč</w:t>
      </w:r>
      <w:r w:rsidR="000E39FF">
        <w:t>ete</w:t>
      </w:r>
      <w:r>
        <w:t xml:space="preserve"> v souvětích významový poměr, doplň čárky: </w:t>
      </w:r>
    </w:p>
    <w:p w:rsidR="00137EF5" w:rsidRDefault="00137EF5" w:rsidP="00F0163F">
      <w:r>
        <w:t xml:space="preserve">a) </w:t>
      </w:r>
      <w:r w:rsidR="00F0163F">
        <w:t>V Německu se dobře domluvil a našel si tam přátele.</w:t>
      </w:r>
    </w:p>
    <w:p w:rsidR="00137EF5" w:rsidRDefault="00137EF5" w:rsidP="00F0163F">
      <w:r>
        <w:t xml:space="preserve">b) </w:t>
      </w:r>
      <w:r w:rsidR="00F0163F">
        <w:t xml:space="preserve">Neuměl dobře </w:t>
      </w:r>
      <w:proofErr w:type="gramStart"/>
      <w:r w:rsidR="00F0163F">
        <w:t>německy</w:t>
      </w:r>
      <w:proofErr w:type="gramEnd"/>
      <w:r w:rsidR="00F0163F">
        <w:t xml:space="preserve"> a tak se v Německu špatně domluvil. </w:t>
      </w:r>
    </w:p>
    <w:p w:rsidR="00137EF5" w:rsidRDefault="00F0163F" w:rsidP="00F0163F">
      <w:r>
        <w:t xml:space="preserve">c) Děti slušně pozdravily a stařenka jim s úsměvem odpověděla. </w:t>
      </w:r>
    </w:p>
    <w:p w:rsidR="00137EF5" w:rsidRDefault="00F0163F" w:rsidP="00F0163F">
      <w:r>
        <w:t>d) Chlapci pozdravili a</w:t>
      </w:r>
      <w:r w:rsidR="00021172">
        <w:t xml:space="preserve">le </w:t>
      </w:r>
      <w:r>
        <w:t xml:space="preserve">odpovědi se nedočkali. </w:t>
      </w:r>
    </w:p>
    <w:p w:rsidR="00021172" w:rsidRDefault="00021172" w:rsidP="00F0163F">
      <w:r>
        <w:t>e) Na naši akci přišlo mnoho lidí ba i starosta dorazil</w:t>
      </w:r>
    </w:p>
    <w:p w:rsidR="00021172" w:rsidRDefault="00021172" w:rsidP="00F0163F">
      <w:r>
        <w:t>f) Zůstal jsem doma neboť mě bolelo v krku.</w:t>
      </w:r>
    </w:p>
    <w:p w:rsidR="00137EF5" w:rsidRDefault="00F0163F" w:rsidP="00F0163F">
      <w:r>
        <w:t xml:space="preserve">g) </w:t>
      </w:r>
      <w:r w:rsidR="00021172">
        <w:t>Přijď hned anebo už nechoď vůbec!</w:t>
      </w:r>
    </w:p>
    <w:p w:rsidR="000E39FF" w:rsidRDefault="00F0163F" w:rsidP="00F0163F">
      <w:r>
        <w:t xml:space="preserve"> h) Odvedl dobrou </w:t>
      </w:r>
      <w:proofErr w:type="gramStart"/>
      <w:r>
        <w:t>práci</w:t>
      </w:r>
      <w:proofErr w:type="gramEnd"/>
      <w:r>
        <w:t xml:space="preserve"> a proto dostal odměnu.</w:t>
      </w:r>
    </w:p>
    <w:p w:rsidR="00E46F40" w:rsidRDefault="000E39FF" w:rsidP="000E39FF">
      <w:r>
        <w:t xml:space="preserve">ch) </w:t>
      </w:r>
      <w:r w:rsidR="00F0163F">
        <w:t>Eva mě pozvala na ples dokonce mi poradila s výběrem šatů.</w:t>
      </w:r>
    </w:p>
    <w:p w:rsidR="000E39FF" w:rsidRDefault="00E46F40" w:rsidP="00E46F40">
      <w:r>
        <w:t xml:space="preserve">i) </w:t>
      </w:r>
      <w:r w:rsidR="00F0163F">
        <w:t xml:space="preserve">Hned byl tu hned se objevil zase tam. </w:t>
      </w:r>
    </w:p>
    <w:p w:rsidR="00F0163F" w:rsidRDefault="00E46F40" w:rsidP="00E46F40">
      <w:r>
        <w:t xml:space="preserve">j) </w:t>
      </w:r>
      <w:r w:rsidR="00F0163F">
        <w:t>Buď to uděláš pořádně nebo tě zítra do kina nepustím.</w:t>
      </w:r>
    </w:p>
    <w:p w:rsidR="00664C57" w:rsidRDefault="00491899" w:rsidP="00F0163F">
      <w:r>
        <w:t>5. Doplň</w:t>
      </w:r>
      <w:r w:rsidR="00664C57">
        <w:t>te</w:t>
      </w:r>
      <w:r>
        <w:t xml:space="preserve"> do souvětí vhodný spojovací výraz, aby vzniklo souvětí souřadné; doplň</w:t>
      </w:r>
      <w:r w:rsidR="00664C57">
        <w:t>te</w:t>
      </w:r>
      <w:r>
        <w:t xml:space="preserve"> čárky a urč</w:t>
      </w:r>
      <w:r w:rsidR="00664C57">
        <w:t>ete</w:t>
      </w:r>
      <w:r>
        <w:t xml:space="preserve"> významový poměr:</w:t>
      </w:r>
    </w:p>
    <w:p w:rsidR="00664C57" w:rsidRDefault="00491899" w:rsidP="00F0163F">
      <w:r>
        <w:t xml:space="preserve"> a) Musíme trénovat …………………… nás čeká důležitý zápas. </w:t>
      </w:r>
    </w:p>
    <w:p w:rsidR="00664C57" w:rsidRDefault="00491899" w:rsidP="00F0163F">
      <w:r>
        <w:t>b) Zajímají mě různá povolání ……………</w:t>
      </w:r>
      <w:proofErr w:type="gramStart"/>
      <w:r>
        <w:t>…….</w:t>
      </w:r>
      <w:proofErr w:type="gramEnd"/>
      <w:r>
        <w:t xml:space="preserve">. zvolit si musím jedno. </w:t>
      </w:r>
    </w:p>
    <w:p w:rsidR="00664C57" w:rsidRDefault="00491899" w:rsidP="00F0163F">
      <w:r>
        <w:t xml:space="preserve">c) ……………… si vyzvedneš vstupenku předem ………………… se na koncert nedostaneš. </w:t>
      </w:r>
    </w:p>
    <w:p w:rsidR="00664C57" w:rsidRDefault="00491899" w:rsidP="00F0163F">
      <w:r>
        <w:t>d) Bylo mu už mnohem lépe ………………</w:t>
      </w:r>
      <w:proofErr w:type="gramStart"/>
      <w:r>
        <w:t>…….</w:t>
      </w:r>
      <w:proofErr w:type="gramEnd"/>
      <w:r>
        <w:t xml:space="preserve">. vstal dnes z postele </w:t>
      </w:r>
    </w:p>
    <w:p w:rsidR="00491899" w:rsidRDefault="00491899" w:rsidP="00F0163F">
      <w:r>
        <w:t>e) Zítra nás čeká písemka z dějepisu …………………. se večer musím ještě učit.</w:t>
      </w:r>
    </w:p>
    <w:p w:rsidR="00491899" w:rsidRDefault="00491899" w:rsidP="00F0163F"/>
    <w:sectPr w:rsidR="004918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060" w:rsidRDefault="00E10060" w:rsidP="00E46F40">
      <w:pPr>
        <w:spacing w:after="0" w:line="240" w:lineRule="auto"/>
      </w:pPr>
      <w:r>
        <w:separator/>
      </w:r>
    </w:p>
  </w:endnote>
  <w:endnote w:type="continuationSeparator" w:id="0">
    <w:p w:rsidR="00E10060" w:rsidRDefault="00E10060" w:rsidP="00E4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F40" w:rsidRDefault="00E46F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43467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46F40" w:rsidRDefault="00E46F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46F40" w:rsidRDefault="00E46F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F40" w:rsidRDefault="00E46F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060" w:rsidRDefault="00E10060" w:rsidP="00E46F40">
      <w:pPr>
        <w:spacing w:after="0" w:line="240" w:lineRule="auto"/>
      </w:pPr>
      <w:r>
        <w:separator/>
      </w:r>
    </w:p>
  </w:footnote>
  <w:footnote w:type="continuationSeparator" w:id="0">
    <w:p w:rsidR="00E10060" w:rsidRDefault="00E10060" w:rsidP="00E4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F40" w:rsidRDefault="00E46F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F40" w:rsidRDefault="00E46F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F40" w:rsidRDefault="00E46F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6411"/>
    <w:multiLevelType w:val="hybridMultilevel"/>
    <w:tmpl w:val="DE7A7CB8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7C99"/>
    <w:multiLevelType w:val="hybridMultilevel"/>
    <w:tmpl w:val="FBD02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61EF7"/>
    <w:multiLevelType w:val="hybridMultilevel"/>
    <w:tmpl w:val="6644A698"/>
    <w:lvl w:ilvl="0" w:tplc="29F889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70B6B"/>
    <w:multiLevelType w:val="hybridMultilevel"/>
    <w:tmpl w:val="56F0A238"/>
    <w:lvl w:ilvl="0" w:tplc="A50E8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F0"/>
    <w:rsid w:val="00021172"/>
    <w:rsid w:val="000E39FF"/>
    <w:rsid w:val="000F78F0"/>
    <w:rsid w:val="00137EF5"/>
    <w:rsid w:val="00235604"/>
    <w:rsid w:val="00342274"/>
    <w:rsid w:val="00491899"/>
    <w:rsid w:val="004E39B4"/>
    <w:rsid w:val="004E497C"/>
    <w:rsid w:val="00664C57"/>
    <w:rsid w:val="00865249"/>
    <w:rsid w:val="00953A5B"/>
    <w:rsid w:val="00CB790B"/>
    <w:rsid w:val="00E10060"/>
    <w:rsid w:val="00E46F40"/>
    <w:rsid w:val="00F0163F"/>
    <w:rsid w:val="00F7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56CC"/>
  <w15:chartTrackingRefBased/>
  <w15:docId w15:val="{A6C28F3C-40B0-4ED2-870C-1E7D89AF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63F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7740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4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6F40"/>
  </w:style>
  <w:style w:type="paragraph" w:styleId="Zpat">
    <w:name w:val="footer"/>
    <w:basedOn w:val="Normln"/>
    <w:link w:val="ZpatChar"/>
    <w:uiPriority w:val="99"/>
    <w:unhideWhenUsed/>
    <w:rsid w:val="00E4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F238B-CEC7-4183-A832-41DCEC85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13</cp:revision>
  <dcterms:created xsi:type="dcterms:W3CDTF">2020-03-17T18:20:00Z</dcterms:created>
  <dcterms:modified xsi:type="dcterms:W3CDTF">2020-03-18T20:07:00Z</dcterms:modified>
</cp:coreProperties>
</file>