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36" w:rsidRPr="002C1E37" w:rsidRDefault="002C1E37">
      <w:pPr>
        <w:rPr>
          <w:b/>
        </w:rPr>
      </w:pPr>
      <w:r w:rsidRPr="002C1E37">
        <w:rPr>
          <w:b/>
        </w:rPr>
        <w:t>1) Lukáš mi do 25. 3. pošle prezentaci na světový realismus a naturalismus</w:t>
      </w:r>
    </w:p>
    <w:p w:rsidR="002C1E37" w:rsidRPr="002C1E37" w:rsidRDefault="002C1E37">
      <w:pPr>
        <w:rPr>
          <w:b/>
        </w:rPr>
      </w:pPr>
    </w:p>
    <w:p w:rsidR="002C1E37" w:rsidRDefault="002C1E37">
      <w:r w:rsidRPr="002C1E37">
        <w:rPr>
          <w:b/>
        </w:rPr>
        <w:t>2) Vyzkoušejte si opět nějaký didaktický test k maturitě</w:t>
      </w:r>
      <w:r>
        <w:t xml:space="preserve"> </w:t>
      </w:r>
      <w:hyperlink r:id="rId4" w:history="1">
        <w:r w:rsidRPr="003F5BC4">
          <w:rPr>
            <w:rStyle w:val="Hypertextovodkaz"/>
          </w:rPr>
          <w:t>https://www.statnimaturita-cestina.cz/didakticky-test</w:t>
        </w:r>
      </w:hyperlink>
    </w:p>
    <w:p w:rsidR="002C1E37" w:rsidRDefault="002C1E37"/>
    <w:p w:rsidR="002C1E37" w:rsidRPr="002C1E37" w:rsidRDefault="002C1E37">
      <w:pPr>
        <w:rPr>
          <w:b/>
        </w:rPr>
      </w:pPr>
      <w:r w:rsidRPr="002C1E37">
        <w:rPr>
          <w:b/>
        </w:rPr>
        <w:t>3) K tréninku posílám také pracovní list na téma:</w:t>
      </w:r>
    </w:p>
    <w:p w:rsidR="002C1E37" w:rsidRDefault="002C1E37"/>
    <w:p w:rsidR="002C1E37" w:rsidRPr="00462074" w:rsidRDefault="002C1E37" w:rsidP="002C1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620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 Němcová: Divá Bára</w:t>
      </w:r>
    </w:p>
    <w:p w:rsidR="002C1E37" w:rsidRDefault="002C1E37" w:rsidP="002C1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E37" w:rsidRDefault="002C1E37" w:rsidP="002C1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Ráno, když začalo svítat, přicházel lesem muž v mysliveckém oděvu; Jakub vídal ho chodit v lese i po údolí </w:t>
      </w:r>
      <w:proofErr w:type="spellStart"/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>zač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asté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 - nevěděl ale, kdo je. – „Co tu děláte, Jakube?“</w:t>
      </w:r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ptal se </w:t>
      </w:r>
      <w:proofErr w:type="gramStart"/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>myslivec, když</w:t>
      </w:r>
      <w:proofErr w:type="gramEnd"/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 byl </w:t>
      </w:r>
      <w:proofErr w:type="gramStart"/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>došel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– „</w:t>
      </w:r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pane, zavřeli mi tu moji dívčici přes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noc a tu nedalo mi to doma být.“ – „Báru? - Co se stalo?“</w:t>
      </w:r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ptal se s podivením myslivec. - Jakub v krátkosti pověděl vše. - I zaklel myslivec; pak strhl ručnici s ramena, pověsil na strom, vyšinul se hbitě přes zeď hřbitovu, a vypáčiv silnou paží dveře kostnice, stál před Bárou, kterou </w:t>
      </w:r>
      <w:proofErr w:type="gramStart"/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>byl</w:t>
      </w:r>
      <w:proofErr w:type="gramEnd"/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hřmot </w:t>
      </w:r>
      <w:proofErr w:type="gramStart"/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>probudil</w:t>
      </w:r>
      <w:proofErr w:type="gramEnd"/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>. Vidouc myslivce před sebou, měla za to, že ještě ve snu; - slyšíc ale jeho hlas, divila se, jak tam přichází, a nemohla rozpačitostí ani na jeho pozdrav poděkova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t. – „</w:t>
      </w:r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Nediv se, Báro, že jsem tak sem vrazil; jdu okolo, vidím tvého otce, slyším, co se s tebou dělo; </w:t>
      </w:r>
      <w:proofErr w:type="spellStart"/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>žes</w:t>
      </w:r>
      <w:proofErr w:type="spellEnd"/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tu, to mne rozhněv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alo. - Pojď pryč z té umrlčiny,“</w:t>
      </w:r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pobídl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yslivec a vzal Báru za ruku.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„</w:t>
      </w:r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>Ne tak, pane - zůstanu zde, až sem pro mne přijdou, - řekli by, že jsem utek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la. Vždyť mi tu nebylo tak zle,“</w:t>
      </w:r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zdráhala se Bára, </w:t>
      </w:r>
      <w:proofErr w:type="spellStart"/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>vytáhnouc</w:t>
      </w:r>
      <w:proofErr w:type="spellEnd"/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zlehka ruku z ruky myslivcovy.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„</w:t>
      </w:r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>Tedy za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volám otce a zůstaneme zde oba,“</w:t>
      </w:r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řekl myslivec a zavolal přes plot na Jakuba. Vlezl tedy i Jakub přes plot a vešel k Báře a Lišaj nevěděl ani, co dělat radostí, když Báru zase viděl. - Jakub vida, kde Bára spala, byl by se hned pustil do pláče; </w:t>
      </w:r>
      <w:proofErr w:type="gramStart"/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>by</w:t>
      </w:r>
      <w:proofErr w:type="gramEnd"/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tedy slze </w:t>
      </w:r>
      <w:proofErr w:type="gramStart"/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>zakryl</w:t>
      </w:r>
      <w:proofErr w:type="gramEnd"/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šel na hrob své nebožky. - Myslivec sedl si na máry; Bára hrála si s Lišajem, ale viděla přece, že myslivec neodvratně na ni hledí; rděla se a bledla a mocněji tlouklo jí srdce než v noci, kdy </w:t>
      </w:r>
      <w:proofErr w:type="spellStart"/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>prasama</w:t>
      </w:r>
      <w:proofErr w:type="spellEnd"/>
      <w:r w:rsidRPr="004620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kostnici byla.</w:t>
      </w:r>
    </w:p>
    <w:p w:rsidR="002C1E37" w:rsidRDefault="002C1E37" w:rsidP="002C1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E37" w:rsidRPr="00EB4106" w:rsidRDefault="002C1E37" w:rsidP="002C1E37">
      <w:pPr>
        <w:pStyle w:val="artbody"/>
      </w:pPr>
      <w:r w:rsidRPr="00EB4106">
        <w:t>I. Charakteristika uměleckého textu:</w:t>
      </w:r>
    </w:p>
    <w:p w:rsidR="002C1E37" w:rsidRPr="00EB4106" w:rsidRDefault="002C1E37" w:rsidP="002C1E37">
      <w:pPr>
        <w:pStyle w:val="artbody"/>
      </w:pPr>
      <w:r w:rsidRPr="00EB4106">
        <w:t>1) charakterizovat li</w:t>
      </w:r>
      <w:r>
        <w:t>terárněhistorický kontext autorky a díla</w:t>
      </w:r>
    </w:p>
    <w:p w:rsidR="002C1E37" w:rsidRPr="00EB4106" w:rsidRDefault="002C1E37" w:rsidP="002C1E37">
      <w:pPr>
        <w:pStyle w:val="artbody"/>
      </w:pPr>
    </w:p>
    <w:p w:rsidR="002C1E37" w:rsidRDefault="002C1E37" w:rsidP="002C1E37">
      <w:pPr>
        <w:pStyle w:val="artbody"/>
      </w:pPr>
      <w:r w:rsidRPr="00EB4106">
        <w:t>2) určit literární druh, žánr a téma díla</w:t>
      </w:r>
    </w:p>
    <w:p w:rsidR="002C1E37" w:rsidRDefault="002C1E37" w:rsidP="002C1E37">
      <w:pPr>
        <w:pStyle w:val="artbody"/>
      </w:pPr>
    </w:p>
    <w:p w:rsidR="002C1E37" w:rsidRDefault="002C1E37" w:rsidP="002C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106">
        <w:rPr>
          <w:rFonts w:ascii="Times New Roman" w:hAnsi="Times New Roman" w:cs="Times New Roman"/>
          <w:sz w:val="24"/>
          <w:szCs w:val="24"/>
        </w:rPr>
        <w:t>3) charakterizovat postavy vystupující v ukázce</w:t>
      </w:r>
    </w:p>
    <w:p w:rsidR="002C1E37" w:rsidRDefault="002C1E37" w:rsidP="002C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E37" w:rsidRPr="00EB4106" w:rsidRDefault="002C1E37" w:rsidP="002C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E37" w:rsidRPr="00EB4106" w:rsidRDefault="002C1E37" w:rsidP="002C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E37" w:rsidRDefault="002C1E37" w:rsidP="002C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106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zařadit výňatek do kontextu celého díla, uvést důvod zavření Báry do kostnice</w:t>
      </w:r>
    </w:p>
    <w:p w:rsidR="002C1E37" w:rsidRDefault="002C1E37" w:rsidP="002C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E37" w:rsidRDefault="002C1E37" w:rsidP="002C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E37" w:rsidRDefault="002C1E37" w:rsidP="002C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E37" w:rsidRDefault="002C1E37" w:rsidP="002C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charakterizovat jazyk díla</w:t>
      </w:r>
    </w:p>
    <w:p w:rsidR="002C1E37" w:rsidRDefault="002C1E37" w:rsidP="002C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E37" w:rsidRDefault="002C1E37" w:rsidP="002C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E37" w:rsidRDefault="002C1E37" w:rsidP="002C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E37" w:rsidRDefault="002C1E37" w:rsidP="002C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vytvořit synonyma – kostnice, rděla se, hřmot</w:t>
      </w:r>
    </w:p>
    <w:p w:rsidR="002C1E37" w:rsidRDefault="002C1E37" w:rsidP="002C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E37" w:rsidRDefault="002C1E37" w:rsidP="002C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E37" w:rsidRDefault="002C1E37" w:rsidP="002C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vyjmenovat z literatury další ženské hrdinky</w:t>
      </w:r>
    </w:p>
    <w:p w:rsidR="002C1E37" w:rsidRDefault="002C1E37" w:rsidP="002C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E37" w:rsidRPr="00410B32" w:rsidRDefault="002C1E37" w:rsidP="002C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Emancipace prý skončila </w:t>
      </w:r>
    </w:p>
    <w:p w:rsidR="002C1E37" w:rsidRPr="00410B32" w:rsidRDefault="002C1E37" w:rsidP="002C1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0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8. 2. 2011</w:t>
      </w:r>
      <w:r w:rsidRPr="00410B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C1E37" w:rsidRPr="00410B32" w:rsidRDefault="002C1E37" w:rsidP="002C1E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0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Tak jsem se nedávno dočetla na Týdnu.</w:t>
      </w:r>
      <w:proofErr w:type="spellStart"/>
      <w:r w:rsidRPr="00410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cz</w:t>
      </w:r>
      <w:proofErr w:type="spellEnd"/>
      <w:r w:rsidRPr="00410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že emancipace skončila. Autorka článku Hana Jandová tak usoudila na základě výsledků průzkumu londýnské </w:t>
      </w:r>
      <w:proofErr w:type="spellStart"/>
      <w:r w:rsidRPr="00410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School</w:t>
      </w:r>
      <w:proofErr w:type="spellEnd"/>
      <w:r w:rsidRPr="00410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10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410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10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Economy</w:t>
      </w:r>
      <w:proofErr w:type="spellEnd"/>
      <w:r w:rsidRPr="00410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který zjistil, že ženy dávají přednost domácnosti před kariérou a raději si berou muže, kteří jsou vzdělanější a vydělávají více než oni. </w:t>
      </w:r>
      <w:proofErr w:type="spellStart"/>
      <w:r w:rsidRPr="00410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Catherine</w:t>
      </w:r>
      <w:proofErr w:type="spellEnd"/>
      <w:r w:rsidRPr="00410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10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Hakimová</w:t>
      </w:r>
      <w:proofErr w:type="spellEnd"/>
      <w:r w:rsidRPr="00410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která tento průz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kum prováděla, navíc tvrdí, že „</w:t>
      </w:r>
      <w:r w:rsidRPr="00410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 desetiletích emancipace má hodně z žen strach přiznat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že by chtěly být hospodyňkami“</w:t>
      </w:r>
      <w:r w:rsidRPr="00410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2C1E37" w:rsidRPr="00410B32" w:rsidRDefault="002C1E37" w:rsidP="002C1E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0B32">
        <w:rPr>
          <w:rFonts w:ascii="Times New Roman" w:eastAsia="Times New Roman" w:hAnsi="Times New Roman" w:cs="Times New Roman"/>
          <w:sz w:val="24"/>
          <w:szCs w:val="24"/>
          <w:lang w:eastAsia="cs-CZ"/>
        </w:rPr>
        <w:t>Dle mého soudu je to ukázkový příklad toho, jak mnohovrstevnatá může být pravda a jak se dá jedna a tatáž informace vnímat různým způsobem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Nevím, jak pro vás, ale pro </w:t>
      </w:r>
      <w:r w:rsidRPr="00410B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</w:t>
      </w:r>
      <w:r w:rsidRPr="00410B32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výsledků výše zmíněného průzkumu takový závěr ani náhodou nevyplývá. Emancipace přece znamená vymanění se ze závislosti, společenskou rovnoprávnost, svobodu.</w:t>
      </w:r>
    </w:p>
    <w:p w:rsidR="002C1E37" w:rsidRDefault="002C1E37" w:rsidP="002C1E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0B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Samozřejmě, že ženy v minulých desetiletích měly jiné představy o tom, jak svou svobodu a nezávislost projevovat a snažily se dokázat, že zvládnou dělat mnohé z toho, co muži, že zastanou jejich funkce, že jsou stejně schopné a inteligentní. A já jsem vděčná všem těm babičkám a prababičkám pilotkám, traktoristkám, sportovkyním, prvním studentkám, vědkyním, </w:t>
      </w:r>
      <w:proofErr w:type="gramStart"/>
      <w:r w:rsidRPr="00410B32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političkám...</w:t>
      </w:r>
      <w:proofErr w:type="gramEnd"/>
      <w:r w:rsidRPr="00410B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nich by dnes nikdo nepovaž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oval</w:t>
      </w:r>
      <w:r w:rsidRPr="00410B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normální a přirozené, že žena řídí auto, že studuje na vysoké škole, že je ředitelkou či předsedkyní vlády.</w:t>
      </w:r>
    </w:p>
    <w:p w:rsidR="002C1E37" w:rsidRDefault="002C1E37" w:rsidP="002C1E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Iva Uhlířová, www.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silna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-zena.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proofErr w:type="spellEnd"/>
    </w:p>
    <w:p w:rsidR="002C1E37" w:rsidRDefault="002C1E37" w:rsidP="002C1E37">
      <w:pPr>
        <w:pStyle w:val="artbody"/>
      </w:pPr>
      <w:r>
        <w:t>II. Charakteristika neuměleckého textu</w:t>
      </w:r>
    </w:p>
    <w:p w:rsidR="002C1E37" w:rsidRDefault="002C1E37" w:rsidP="002C1E37">
      <w:pPr>
        <w:pStyle w:val="artbody"/>
      </w:pPr>
      <w:r>
        <w:t xml:space="preserve">1) přiřadit text k funkčnímu stylu a slohovému útvaru </w:t>
      </w:r>
    </w:p>
    <w:p w:rsidR="002C1E37" w:rsidRDefault="002C1E37" w:rsidP="002C1E37">
      <w:pPr>
        <w:pStyle w:val="artbody"/>
      </w:pPr>
    </w:p>
    <w:p w:rsidR="002C1E37" w:rsidRDefault="002C1E37" w:rsidP="002C1E37">
      <w:pPr>
        <w:pStyle w:val="artbody"/>
      </w:pPr>
      <w:r>
        <w:t>2) uvést charakteristické rysy daného funkčního stylu</w:t>
      </w:r>
    </w:p>
    <w:p w:rsidR="002C1E37" w:rsidRDefault="002C1E37" w:rsidP="002C1E37">
      <w:pPr>
        <w:pStyle w:val="artbody"/>
      </w:pPr>
    </w:p>
    <w:p w:rsidR="002C1E37" w:rsidRDefault="002C1E37" w:rsidP="002C1E37">
      <w:pPr>
        <w:pStyle w:val="artbody"/>
      </w:pPr>
      <w:r>
        <w:t>3) určit účel vzniku textu, uvést obsah textu</w:t>
      </w:r>
    </w:p>
    <w:p w:rsidR="002C1E37" w:rsidRDefault="002C1E37" w:rsidP="002C1E37">
      <w:pPr>
        <w:pStyle w:val="artbody"/>
      </w:pPr>
    </w:p>
    <w:p w:rsidR="002C1E37" w:rsidRDefault="002C1E37" w:rsidP="002C1E37">
      <w:pPr>
        <w:pStyle w:val="artbody"/>
      </w:pPr>
      <w:r>
        <w:t xml:space="preserve">4) posoudit souvislost s uměleckým textem </w:t>
      </w:r>
    </w:p>
    <w:p w:rsidR="002C1E37" w:rsidRDefault="002C1E37" w:rsidP="002C1E37">
      <w:pPr>
        <w:pStyle w:val="artbody"/>
      </w:pPr>
    </w:p>
    <w:p w:rsidR="002C1E37" w:rsidRDefault="002C1E37" w:rsidP="002C1E37">
      <w:pPr>
        <w:pStyle w:val="artbody"/>
      </w:pPr>
      <w:r>
        <w:t>5) vysvětlit význam tučného písma v textu</w:t>
      </w:r>
    </w:p>
    <w:p w:rsidR="002C1E37" w:rsidRDefault="002C1E37" w:rsidP="002C1E37">
      <w:pPr>
        <w:pStyle w:val="artbody"/>
      </w:pPr>
    </w:p>
    <w:p w:rsidR="002C1E37" w:rsidRDefault="002C1E37" w:rsidP="002C1E37">
      <w:pPr>
        <w:pStyle w:val="artbody"/>
      </w:pPr>
      <w:r>
        <w:t>6) vysvětlit význam slov - emancipace, inteligentní a uvést k nim antonyma</w:t>
      </w:r>
    </w:p>
    <w:p w:rsidR="002C1E37" w:rsidRDefault="002C1E37" w:rsidP="002C1E37">
      <w:pPr>
        <w:pStyle w:val="artbody"/>
      </w:pPr>
      <w:r>
        <w:t xml:space="preserve">7) vyjmenovat alespoň 3 možnosti obohacování slovní zásoby </w:t>
      </w:r>
      <w:proofErr w:type="spellStart"/>
      <w:r>
        <w:t>čj</w:t>
      </w:r>
      <w:proofErr w:type="spellEnd"/>
      <w:r>
        <w:t xml:space="preserve"> a uvést k nim příklady z textu</w:t>
      </w:r>
    </w:p>
    <w:p w:rsidR="002C1E37" w:rsidRDefault="002C1E37"/>
    <w:sectPr w:rsidR="002C1E37" w:rsidSect="00FC4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0EF4"/>
    <w:rsid w:val="002C1E37"/>
    <w:rsid w:val="00540EF4"/>
    <w:rsid w:val="00FC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4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1E37"/>
    <w:rPr>
      <w:color w:val="0000FF" w:themeColor="hyperlink"/>
      <w:u w:val="single"/>
    </w:rPr>
  </w:style>
  <w:style w:type="paragraph" w:customStyle="1" w:styleId="artbody">
    <w:name w:val="artbody"/>
    <w:basedOn w:val="Normln"/>
    <w:rsid w:val="002C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atnimaturita-cestina.cz/didakticky-tes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600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2020-03-18T19:19:00Z</dcterms:created>
  <dcterms:modified xsi:type="dcterms:W3CDTF">2020-03-18T19:27:00Z</dcterms:modified>
</cp:coreProperties>
</file>