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adpis1"/>
        <w:numPr>
          <w:ilvl w:val="0"/>
          <w:numId w:val="0"/>
        </w:numPr>
        <w:spacing w:lineRule="auto" w:line="360" w:before="240" w:after="120"/>
        <w:ind w:left="432" w:hanging="0"/>
        <w:jc w:val="left"/>
        <w:rPr>
          <w:rFonts w:cs="Arial"/>
          <w:i w:val="false"/>
          <w:i w:val="false"/>
          <w:sz w:val="36"/>
          <w:szCs w:val="36"/>
        </w:rPr>
      </w:pPr>
      <w:r>
        <w:rPr>
          <w:rFonts w:cs="Arial"/>
          <w:i w:val="false"/>
          <w:sz w:val="36"/>
          <w:szCs w:val="36"/>
        </w:rPr>
        <w:t>Pracovní list</w:t>
      </w:r>
    </w:p>
    <w:p>
      <w:pPr>
        <w:pStyle w:val="Nadpis2"/>
        <w:numPr>
          <w:ilvl w:val="1"/>
          <w:numId w:val="2"/>
        </w:numPr>
        <w:spacing w:lineRule="auto" w:line="360" w:before="240" w:after="0"/>
        <w:rPr>
          <w:rFonts w:cs="Arial"/>
        </w:rPr>
      </w:pPr>
      <w:bookmarkStart w:id="0" w:name="__RefHeading___Toc288002455"/>
      <w:bookmarkEnd w:id="0"/>
      <w:r>
        <w:rPr>
          <w:rFonts w:cs="Arial"/>
        </w:rPr>
        <w:t>Zadání pracovního listu</w:t>
      </w:r>
    </w:p>
    <w:p>
      <w:pPr>
        <w:pStyle w:val="Normal"/>
        <w:jc w:val="both"/>
        <w:rPr/>
      </w:pPr>
      <w:r>
        <w:rPr>
          <w:rFonts w:cs="Arial" w:ascii="Arial" w:hAnsi="Arial"/>
          <w:b/>
        </w:rPr>
        <w:t>1. Přiřaďte uvedené vitaminy k onemocnění, které s nimi souvisí.</w:t>
      </w:r>
    </w:p>
    <w:p>
      <w:pPr>
        <w:pStyle w:val="Normal"/>
        <w:jc w:val="both"/>
        <w:rPr>
          <w:rFonts w:ascii="Arial" w:hAnsi="Arial" w:cs="Arial"/>
          <w:b/>
          <w:b/>
        </w:rPr>
      </w:pPr>
      <w:r>
        <w:rPr>
          <w:rFonts w:cs="Arial" w:ascii="Arial" w:hAnsi="Arial"/>
          <w:b/>
        </w:rPr>
      </w:r>
    </w:p>
    <w:tbl>
      <w:tblPr>
        <w:tblW w:w="4248" w:type="dxa"/>
        <w:jc w:val="center"/>
        <w:tblInd w:w="0" w:type="dxa"/>
        <w:tblCellMar>
          <w:top w:w="0" w:type="dxa"/>
          <w:left w:w="108" w:type="dxa"/>
          <w:bottom w:w="0" w:type="dxa"/>
          <w:right w:w="108" w:type="dxa"/>
        </w:tblCellMar>
      </w:tblPr>
      <w:tblGrid>
        <w:gridCol w:w="1728"/>
        <w:gridCol w:w="2519"/>
      </w:tblGrid>
      <w:tr>
        <w:trPr/>
        <w:tc>
          <w:tcPr>
            <w:tcW w:w="1728" w:type="dxa"/>
            <w:tcBorders/>
          </w:tcPr>
          <w:p>
            <w:pPr>
              <w:pStyle w:val="Normal"/>
              <w:spacing w:lineRule="auto" w:line="360"/>
              <w:rPr>
                <w:rFonts w:ascii="Arial" w:hAnsi="Arial" w:cs="Arial"/>
              </w:rPr>
            </w:pPr>
            <w:r>
              <w:rPr>
                <w:rFonts w:cs="Arial" w:ascii="Arial" w:hAnsi="Arial"/>
              </w:rPr>
              <w:t xml:space="preserve">vitamin C                                                                                                   </w:t>
            </w:r>
          </w:p>
        </w:tc>
        <w:tc>
          <w:tcPr>
            <w:tcW w:w="2519" w:type="dxa"/>
            <w:tcBorders/>
          </w:tcPr>
          <w:p>
            <w:pPr>
              <w:pStyle w:val="Normal"/>
              <w:spacing w:lineRule="auto" w:line="360"/>
              <w:rPr>
                <w:rFonts w:ascii="Arial" w:hAnsi="Arial" w:cs="Arial"/>
              </w:rPr>
            </w:pPr>
            <w:r>
              <w:rPr>
                <w:rFonts w:cs="Arial" w:ascii="Arial" w:hAnsi="Arial"/>
              </w:rPr>
              <w:t>zhoubná anémie</w:t>
            </w:r>
          </w:p>
        </w:tc>
      </w:tr>
      <w:tr>
        <w:trPr/>
        <w:tc>
          <w:tcPr>
            <w:tcW w:w="1728" w:type="dxa"/>
            <w:tcBorders/>
          </w:tcPr>
          <w:p>
            <w:pPr>
              <w:pStyle w:val="Normal"/>
              <w:spacing w:lineRule="auto" w:line="360"/>
              <w:rPr/>
            </w:pPr>
            <w:r>
              <w:rPr>
                <w:rFonts w:cs="Arial" w:ascii="Arial" w:hAnsi="Arial"/>
              </w:rPr>
              <w:t>vitamin B</w:t>
            </w:r>
            <w:r>
              <w:rPr>
                <w:rFonts w:cs="Arial" w:ascii="Arial" w:hAnsi="Arial"/>
                <w:vertAlign w:val="subscript"/>
              </w:rPr>
              <w:t xml:space="preserve">1 </w:t>
            </w:r>
            <w:r>
              <w:rPr>
                <w:rFonts w:cs="Arial" w:ascii="Arial" w:hAnsi="Arial"/>
              </w:rPr>
              <w:t xml:space="preserve">                             </w:t>
            </w:r>
          </w:p>
        </w:tc>
        <w:tc>
          <w:tcPr>
            <w:tcW w:w="2519" w:type="dxa"/>
            <w:tcBorders/>
          </w:tcPr>
          <w:p>
            <w:pPr>
              <w:pStyle w:val="Normal"/>
              <w:spacing w:lineRule="auto" w:line="360"/>
              <w:rPr>
                <w:rFonts w:ascii="Arial" w:hAnsi="Arial" w:cs="Arial"/>
              </w:rPr>
            </w:pPr>
            <w:r>
              <w:rPr>
                <w:rFonts w:cs="Arial" w:ascii="Arial" w:hAnsi="Arial"/>
              </w:rPr>
              <w:t>křivice</w:t>
            </w:r>
          </w:p>
        </w:tc>
      </w:tr>
      <w:tr>
        <w:trPr/>
        <w:tc>
          <w:tcPr>
            <w:tcW w:w="1728" w:type="dxa"/>
            <w:tcBorders/>
          </w:tcPr>
          <w:p>
            <w:pPr>
              <w:pStyle w:val="Normal"/>
              <w:spacing w:lineRule="auto" w:line="360"/>
              <w:rPr/>
            </w:pPr>
            <w:r>
              <w:rPr>
                <w:rFonts w:cs="Arial" w:ascii="Arial" w:hAnsi="Arial"/>
              </w:rPr>
              <w:t>vitamin B</w:t>
            </w:r>
            <w:r>
              <w:rPr>
                <w:rFonts w:cs="Arial" w:ascii="Arial" w:hAnsi="Arial"/>
                <w:vertAlign w:val="subscript"/>
              </w:rPr>
              <w:t>3</w:t>
            </w:r>
            <w:r>
              <w:rPr>
                <w:rFonts w:cs="Arial" w:ascii="Arial" w:hAnsi="Arial"/>
              </w:rPr>
              <w:t xml:space="preserve">                              </w:t>
            </w:r>
          </w:p>
        </w:tc>
        <w:tc>
          <w:tcPr>
            <w:tcW w:w="2519" w:type="dxa"/>
            <w:tcBorders/>
          </w:tcPr>
          <w:p>
            <w:pPr>
              <w:pStyle w:val="Normal"/>
              <w:spacing w:lineRule="auto" w:line="360"/>
              <w:rPr>
                <w:rFonts w:ascii="Arial" w:hAnsi="Arial" w:cs="Arial"/>
              </w:rPr>
            </w:pPr>
            <w:r>
              <w:rPr>
                <w:rFonts w:cs="Arial" w:ascii="Arial" w:hAnsi="Arial"/>
              </w:rPr>
              <w:t>šeroslepost</w:t>
            </w:r>
          </w:p>
        </w:tc>
      </w:tr>
      <w:tr>
        <w:trPr/>
        <w:tc>
          <w:tcPr>
            <w:tcW w:w="1728" w:type="dxa"/>
            <w:tcBorders/>
          </w:tcPr>
          <w:p>
            <w:pPr>
              <w:pStyle w:val="Normal"/>
              <w:spacing w:lineRule="auto" w:line="360"/>
              <w:rPr>
                <w:rFonts w:ascii="Arial" w:hAnsi="Arial" w:cs="Arial"/>
              </w:rPr>
            </w:pPr>
            <w:r>
              <w:rPr>
                <w:rFonts w:cs="Arial" w:ascii="Arial" w:hAnsi="Arial"/>
              </w:rPr>
              <w:t xml:space="preserve">vitamin D                                </w:t>
            </w:r>
          </w:p>
        </w:tc>
        <w:tc>
          <w:tcPr>
            <w:tcW w:w="2519" w:type="dxa"/>
            <w:tcBorders/>
          </w:tcPr>
          <w:p>
            <w:pPr>
              <w:pStyle w:val="Normal"/>
              <w:spacing w:lineRule="auto" w:line="360"/>
              <w:rPr>
                <w:rFonts w:ascii="Arial" w:hAnsi="Arial" w:cs="Arial"/>
              </w:rPr>
            </w:pPr>
            <w:r>
              <w:rPr>
                <w:rFonts w:cs="Arial" w:ascii="Arial" w:hAnsi="Arial"/>
              </w:rPr>
              <w:t>beri-beri</w:t>
            </w:r>
          </w:p>
        </w:tc>
      </w:tr>
      <w:tr>
        <w:trPr/>
        <w:tc>
          <w:tcPr>
            <w:tcW w:w="1728" w:type="dxa"/>
            <w:tcBorders/>
          </w:tcPr>
          <w:p>
            <w:pPr>
              <w:pStyle w:val="Normal"/>
              <w:spacing w:lineRule="auto" w:line="360"/>
              <w:rPr/>
            </w:pPr>
            <w:r>
              <w:rPr>
                <w:rFonts w:cs="Arial" w:ascii="Arial" w:hAnsi="Arial"/>
              </w:rPr>
              <w:t>vitamin B</w:t>
            </w:r>
            <w:r>
              <w:rPr>
                <w:rFonts w:cs="Arial" w:ascii="Arial" w:hAnsi="Arial"/>
                <w:vertAlign w:val="subscript"/>
              </w:rPr>
              <w:t xml:space="preserve">12  </w:t>
            </w:r>
            <w:r>
              <w:rPr>
                <w:rFonts w:cs="Arial" w:ascii="Arial" w:hAnsi="Arial"/>
              </w:rPr>
              <w:t xml:space="preserve">                           </w:t>
            </w:r>
          </w:p>
        </w:tc>
        <w:tc>
          <w:tcPr>
            <w:tcW w:w="2519" w:type="dxa"/>
            <w:tcBorders/>
          </w:tcPr>
          <w:p>
            <w:pPr>
              <w:pStyle w:val="Normal"/>
              <w:spacing w:lineRule="auto" w:line="360"/>
              <w:rPr>
                <w:rFonts w:ascii="Arial" w:hAnsi="Arial" w:cs="Arial"/>
              </w:rPr>
            </w:pPr>
            <w:r>
              <w:rPr>
                <w:rFonts w:cs="Arial" w:ascii="Arial" w:hAnsi="Arial"/>
              </w:rPr>
              <w:t>pelagra</w:t>
            </w:r>
          </w:p>
        </w:tc>
      </w:tr>
      <w:tr>
        <w:trPr/>
        <w:tc>
          <w:tcPr>
            <w:tcW w:w="1728" w:type="dxa"/>
            <w:tcBorders/>
          </w:tcPr>
          <w:p>
            <w:pPr>
              <w:pStyle w:val="Normal"/>
              <w:spacing w:lineRule="auto" w:line="360"/>
              <w:rPr>
                <w:rFonts w:ascii="Arial" w:hAnsi="Arial" w:cs="Arial"/>
              </w:rPr>
            </w:pPr>
            <w:r>
              <w:rPr>
                <w:rFonts w:cs="Arial" w:ascii="Arial" w:hAnsi="Arial"/>
              </w:rPr>
              <w:t xml:space="preserve">vitamin A                                </w:t>
            </w:r>
          </w:p>
        </w:tc>
        <w:tc>
          <w:tcPr>
            <w:tcW w:w="2519" w:type="dxa"/>
            <w:tcBorders/>
          </w:tcPr>
          <w:p>
            <w:pPr>
              <w:pStyle w:val="Normal"/>
              <w:spacing w:lineRule="auto" w:line="360"/>
              <w:rPr>
                <w:rFonts w:ascii="Arial" w:hAnsi="Arial" w:cs="Arial"/>
              </w:rPr>
            </w:pPr>
            <w:r>
              <w:rPr>
                <w:rFonts w:cs="Arial" w:ascii="Arial" w:hAnsi="Arial"/>
              </w:rPr>
              <w:t>kurděje</w:t>
            </w:r>
          </w:p>
        </w:tc>
      </w:tr>
    </w:tbl>
    <w:p>
      <w:pPr>
        <w:pStyle w:val="Normal"/>
        <w:jc w:val="both"/>
        <w:rPr>
          <w:rFonts w:ascii="Arial" w:hAnsi="Arial" w:cs="Arial"/>
          <w:b/>
          <w:b/>
        </w:rPr>
      </w:pPr>
      <w:r>
        <w:rPr>
          <w:rFonts w:cs="Arial" w:ascii="Arial" w:hAnsi="Arial"/>
          <w:b/>
        </w:rPr>
      </w:r>
    </w:p>
    <w:p>
      <w:pPr>
        <w:pStyle w:val="Normal"/>
        <w:jc w:val="both"/>
        <w:rPr/>
      </w:pPr>
      <w:r>
        <w:rPr>
          <w:rFonts w:cs="Arial" w:ascii="Arial" w:hAnsi="Arial"/>
          <w:b/>
        </w:rPr>
        <w:t>2. Přiřaďte hormon k jeho správné funkci.</w:t>
      </w:r>
    </w:p>
    <w:p>
      <w:pPr>
        <w:pStyle w:val="Normal"/>
        <w:jc w:val="both"/>
        <w:rPr>
          <w:rFonts w:ascii="Arial" w:hAnsi="Arial" w:cs="Arial"/>
          <w:b/>
          <w:b/>
        </w:rPr>
      </w:pPr>
      <w:r>
        <w:rPr>
          <w:rFonts w:cs="Arial" w:ascii="Arial" w:hAnsi="Arial"/>
          <w:b/>
        </w:rPr>
      </w:r>
    </w:p>
    <w:tbl>
      <w:tblPr>
        <w:tblW w:w="9212" w:type="dxa"/>
        <w:jc w:val="left"/>
        <w:tblInd w:w="-108" w:type="dxa"/>
        <w:tblCellMar>
          <w:top w:w="0" w:type="dxa"/>
          <w:left w:w="108" w:type="dxa"/>
          <w:bottom w:w="0" w:type="dxa"/>
          <w:right w:w="108" w:type="dxa"/>
        </w:tblCellMar>
      </w:tblPr>
      <w:tblGrid>
        <w:gridCol w:w="3070"/>
        <w:gridCol w:w="3071"/>
        <w:gridCol w:w="3071"/>
      </w:tblGrid>
      <w:tr>
        <w:trPr/>
        <w:tc>
          <w:tcPr>
            <w:tcW w:w="3070" w:type="dxa"/>
            <w:tcBorders/>
          </w:tcPr>
          <w:p>
            <w:pPr>
              <w:pStyle w:val="Normal"/>
              <w:spacing w:lineRule="auto" w:line="360"/>
              <w:rPr>
                <w:rFonts w:ascii="Arial" w:hAnsi="Arial" w:cs="Arial"/>
              </w:rPr>
            </w:pPr>
            <w:r>
              <w:rPr>
                <w:rFonts w:cs="Arial" w:ascii="Arial" w:hAnsi="Arial"/>
              </w:rPr>
              <w:t xml:space="preserve">noradrenalin                                                      </w:t>
            </w:r>
          </w:p>
        </w:tc>
        <w:tc>
          <w:tcPr>
            <w:tcW w:w="3071" w:type="dxa"/>
            <w:tcBorders/>
          </w:tcPr>
          <w:p>
            <w:pPr>
              <w:pStyle w:val="Normal"/>
              <w:spacing w:lineRule="auto" w:line="360"/>
              <w:rPr>
                <w:rFonts w:ascii="Arial" w:hAnsi="Arial" w:cs="Arial"/>
              </w:rPr>
            </w:pPr>
            <w:r>
              <w:rPr>
                <w:rFonts w:cs="Arial" w:ascii="Arial" w:hAnsi="Arial"/>
              </w:rPr>
              <w:t xml:space="preserve">parathormon           </w:t>
            </w:r>
          </w:p>
        </w:tc>
        <w:tc>
          <w:tcPr>
            <w:tcW w:w="3071" w:type="dxa"/>
            <w:tcBorders/>
          </w:tcPr>
          <w:p>
            <w:pPr>
              <w:pStyle w:val="Normal"/>
              <w:spacing w:lineRule="auto" w:line="360"/>
              <w:rPr>
                <w:rFonts w:ascii="Arial" w:hAnsi="Arial" w:cs="Arial"/>
              </w:rPr>
            </w:pPr>
            <w:r>
              <w:rPr>
                <w:rFonts w:cs="Arial" w:ascii="Arial" w:hAnsi="Arial"/>
              </w:rPr>
              <w:t>glukagon</w:t>
            </w:r>
          </w:p>
        </w:tc>
      </w:tr>
      <w:tr>
        <w:trPr/>
        <w:tc>
          <w:tcPr>
            <w:tcW w:w="3070" w:type="dxa"/>
            <w:tcBorders/>
          </w:tcPr>
          <w:p>
            <w:pPr>
              <w:pStyle w:val="Normal"/>
              <w:spacing w:lineRule="auto" w:line="360"/>
              <w:rPr>
                <w:rFonts w:ascii="Arial" w:hAnsi="Arial" w:cs="Arial"/>
              </w:rPr>
            </w:pPr>
            <w:r>
              <w:rPr>
                <w:rFonts w:cs="Arial" w:ascii="Arial" w:hAnsi="Arial"/>
              </w:rPr>
              <w:t xml:space="preserve">oxytocin                                                                   </w:t>
            </w:r>
          </w:p>
        </w:tc>
        <w:tc>
          <w:tcPr>
            <w:tcW w:w="3071" w:type="dxa"/>
            <w:tcBorders/>
          </w:tcPr>
          <w:p>
            <w:pPr>
              <w:pStyle w:val="Normal"/>
              <w:spacing w:lineRule="auto" w:line="360"/>
              <w:rPr>
                <w:rFonts w:ascii="Arial" w:hAnsi="Arial" w:cs="Arial"/>
              </w:rPr>
            </w:pPr>
            <w:r>
              <w:rPr>
                <w:rFonts w:cs="Arial" w:ascii="Arial" w:hAnsi="Arial"/>
              </w:rPr>
              <w:t xml:space="preserve">insulin              </w:t>
            </w:r>
          </w:p>
        </w:tc>
        <w:tc>
          <w:tcPr>
            <w:tcW w:w="3071" w:type="dxa"/>
            <w:tcBorders/>
          </w:tcPr>
          <w:p>
            <w:pPr>
              <w:pStyle w:val="Normal"/>
              <w:spacing w:lineRule="auto" w:line="360"/>
              <w:rPr>
                <w:rFonts w:ascii="Arial" w:hAnsi="Arial" w:cs="Arial"/>
              </w:rPr>
            </w:pPr>
            <w:r>
              <w:rPr>
                <w:rFonts w:cs="Arial" w:ascii="Arial" w:hAnsi="Arial"/>
              </w:rPr>
              <w:t>kalcitonin</w:t>
            </w:r>
          </w:p>
        </w:tc>
      </w:tr>
    </w:tbl>
    <w:p>
      <w:pPr>
        <w:pStyle w:val="Normal"/>
        <w:rPr>
          <w:rFonts w:ascii="Arial" w:hAnsi="Arial" w:cs="Arial"/>
        </w:rPr>
      </w:pPr>
      <w:r>
        <w:rPr>
          <w:rFonts w:cs="Arial" w:ascii="Arial" w:hAnsi="Arial"/>
        </w:rPr>
      </w:r>
    </w:p>
    <w:tbl>
      <w:tblPr>
        <w:tblW w:w="9212" w:type="dxa"/>
        <w:jc w:val="left"/>
        <w:tblInd w:w="-108" w:type="dxa"/>
        <w:tblCellMar>
          <w:top w:w="0" w:type="dxa"/>
          <w:left w:w="108" w:type="dxa"/>
          <w:bottom w:w="0" w:type="dxa"/>
          <w:right w:w="108" w:type="dxa"/>
        </w:tblCellMar>
      </w:tblPr>
      <w:tblGrid>
        <w:gridCol w:w="3888"/>
        <w:gridCol w:w="5323"/>
      </w:tblGrid>
      <w:tr>
        <w:trPr/>
        <w:tc>
          <w:tcPr>
            <w:tcW w:w="3888" w:type="dxa"/>
            <w:tcBorders/>
          </w:tcPr>
          <w:p>
            <w:pPr>
              <w:pStyle w:val="Normal"/>
              <w:spacing w:lineRule="auto" w:line="360"/>
              <w:rPr>
                <w:rFonts w:ascii="Arial" w:hAnsi="Arial" w:cs="Arial"/>
              </w:rPr>
            </w:pPr>
            <w:r>
              <w:rPr>
                <w:rFonts w:cs="Arial" w:ascii="Arial" w:hAnsi="Arial"/>
              </w:rPr>
              <w:t xml:space="preserve">zvyšuje hladinu glukosy v krvi                                 </w:t>
            </w:r>
          </w:p>
        </w:tc>
        <w:tc>
          <w:tcPr>
            <w:tcW w:w="5323" w:type="dxa"/>
            <w:tcBorders/>
          </w:tcPr>
          <w:p>
            <w:pPr>
              <w:pStyle w:val="Normal"/>
              <w:spacing w:lineRule="auto" w:line="360"/>
              <w:rPr>
                <w:rFonts w:ascii="Arial" w:hAnsi="Arial" w:cs="Arial"/>
              </w:rPr>
            </w:pPr>
            <w:r>
              <w:rPr>
                <w:rFonts w:cs="Arial" w:ascii="Arial" w:hAnsi="Arial"/>
              </w:rPr>
              <w:t>stimuluje stahy hladkého svalstva při porodu</w:t>
            </w:r>
          </w:p>
        </w:tc>
      </w:tr>
      <w:tr>
        <w:trPr/>
        <w:tc>
          <w:tcPr>
            <w:tcW w:w="3888" w:type="dxa"/>
            <w:tcBorders/>
          </w:tcPr>
          <w:p>
            <w:pPr>
              <w:pStyle w:val="Normal"/>
              <w:spacing w:lineRule="auto" w:line="360"/>
              <w:rPr>
                <w:rFonts w:ascii="Arial" w:hAnsi="Arial" w:cs="Arial"/>
              </w:rPr>
            </w:pPr>
            <w:r>
              <w:rPr>
                <w:rFonts w:cs="Arial" w:ascii="Arial" w:hAnsi="Arial"/>
              </w:rPr>
              <w:t xml:space="preserve">přenos nervových vzruchů                                     </w:t>
            </w:r>
          </w:p>
        </w:tc>
        <w:tc>
          <w:tcPr>
            <w:tcW w:w="5323" w:type="dxa"/>
            <w:tcBorders/>
          </w:tcPr>
          <w:p>
            <w:pPr>
              <w:pStyle w:val="Normal"/>
              <w:spacing w:lineRule="auto" w:line="360"/>
              <w:rPr/>
            </w:pPr>
            <w:r>
              <w:rPr>
                <w:rFonts w:cs="Arial" w:ascii="Arial" w:hAnsi="Arial"/>
              </w:rPr>
              <w:t>zvyšuje hladinu Ca</w:t>
            </w:r>
            <w:r>
              <w:rPr>
                <w:rFonts w:cs="Arial" w:ascii="Arial" w:hAnsi="Arial"/>
                <w:vertAlign w:val="superscript"/>
              </w:rPr>
              <w:t>2+</w:t>
            </w:r>
            <w:r>
              <w:rPr>
                <w:rFonts w:cs="Arial" w:ascii="Arial" w:hAnsi="Arial"/>
              </w:rPr>
              <w:t xml:space="preserve"> v krvi</w:t>
            </w:r>
          </w:p>
        </w:tc>
      </w:tr>
      <w:tr>
        <w:trPr/>
        <w:tc>
          <w:tcPr>
            <w:tcW w:w="3888" w:type="dxa"/>
            <w:tcBorders/>
          </w:tcPr>
          <w:p>
            <w:pPr>
              <w:pStyle w:val="Normal"/>
              <w:spacing w:lineRule="auto" w:line="360"/>
              <w:rPr/>
            </w:pPr>
            <w:r>
              <w:rPr>
                <w:rFonts w:cs="Arial" w:ascii="Arial" w:hAnsi="Arial"/>
              </w:rPr>
              <w:t>snižuje hladinu Ca</w:t>
            </w:r>
            <w:r>
              <w:rPr>
                <w:rFonts w:cs="Arial" w:ascii="Arial" w:hAnsi="Arial"/>
                <w:vertAlign w:val="superscript"/>
              </w:rPr>
              <w:t>2+</w:t>
            </w:r>
            <w:r>
              <w:rPr>
                <w:rFonts w:cs="Arial" w:ascii="Arial" w:hAnsi="Arial"/>
              </w:rPr>
              <w:t xml:space="preserve"> v krvi                                        </w:t>
            </w:r>
          </w:p>
        </w:tc>
        <w:tc>
          <w:tcPr>
            <w:tcW w:w="5323" w:type="dxa"/>
            <w:tcBorders/>
          </w:tcPr>
          <w:p>
            <w:pPr>
              <w:pStyle w:val="Normal"/>
              <w:spacing w:lineRule="auto" w:line="360"/>
              <w:rPr>
                <w:rFonts w:ascii="Arial" w:hAnsi="Arial" w:cs="Arial"/>
              </w:rPr>
            </w:pPr>
            <w:r>
              <w:rPr>
                <w:rFonts w:cs="Arial" w:ascii="Arial" w:hAnsi="Arial"/>
              </w:rPr>
              <w:t>snižuje hladinu glukosy v krvi</w:t>
            </w:r>
          </w:p>
        </w:tc>
      </w:tr>
    </w:tbl>
    <w:p>
      <w:pPr>
        <w:pStyle w:val="Normal"/>
        <w:jc w:val="both"/>
        <w:rPr>
          <w:rFonts w:ascii="Arial" w:hAnsi="Arial" w:cs="Arial"/>
          <w:b/>
          <w:b/>
        </w:rPr>
      </w:pPr>
      <w:r>
        <w:rPr>
          <w:rFonts w:cs="Arial" w:ascii="Arial" w:hAnsi="Arial"/>
          <w:b/>
        </w:rPr>
      </w:r>
    </w:p>
    <w:p>
      <w:pPr>
        <w:pStyle w:val="Normal"/>
        <w:jc w:val="both"/>
        <w:rPr/>
      </w:pPr>
      <w:r>
        <w:rPr>
          <w:rFonts w:cs="Arial" w:ascii="Arial" w:hAnsi="Arial"/>
          <w:b/>
        </w:rPr>
        <w:t>3. Doplň chybějící slova do textu.</w:t>
      </w:r>
    </w:p>
    <w:p>
      <w:pPr>
        <w:pStyle w:val="Normal"/>
        <w:jc w:val="both"/>
        <w:rPr>
          <w:rFonts w:ascii="Arial" w:hAnsi="Arial" w:cs="Arial"/>
          <w:b/>
          <w:b/>
        </w:rPr>
      </w:pPr>
      <w:r>
        <w:rPr>
          <w:rFonts w:cs="Arial" w:ascii="Arial" w:hAnsi="Arial"/>
          <w:b/>
        </w:rPr>
      </w:r>
    </w:p>
    <w:p>
      <w:pPr>
        <w:pStyle w:val="Normal"/>
        <w:ind w:firstLine="708"/>
        <w:jc w:val="both"/>
        <w:rPr>
          <w:rFonts w:ascii="Arial" w:hAnsi="Arial" w:cs="Arial"/>
        </w:rPr>
      </w:pPr>
      <w:r>
        <w:rPr>
          <w:rFonts w:cs="Arial" w:ascii="Arial" w:hAnsi="Arial"/>
        </w:rPr>
        <w:t>Většina enzymů je povahy složených………………..Skládají se tedy z bílkovinné části a nízkomolekulové………………..struktury, zvané kofaktor. Jeho funkce spočívá v přenášení skupin jednotlivých atomů nebo elektronů. Je-li pevně vázán na bílkovinnou složku enzymu, můžeme jej považovat za stabilní součást molekuly a nazývat jej pak………………………….. Jindy je kofaktor s bílkovinnou složkou (nazývanou pak často……………….) vázán jen slabě a může se od ní lehce oddělovat. Takový kofaktor nazýváme……………….. a jeho komplex s apoenzymem pak obvykle……………………….</w:t>
      </w:r>
    </w:p>
    <w:p>
      <w:pPr>
        <w:pStyle w:val="Normal"/>
        <w:jc w:val="both"/>
        <w:rPr>
          <w:rFonts w:ascii="Arial" w:hAnsi="Arial" w:cs="Arial"/>
          <w:b/>
          <w:b/>
        </w:rPr>
      </w:pPr>
      <w:r>
        <w:rPr>
          <w:rFonts w:cs="Arial" w:ascii="Arial" w:hAnsi="Arial"/>
          <w:b/>
        </w:rPr>
      </w:r>
    </w:p>
    <w:p>
      <w:pPr>
        <w:pStyle w:val="Normal"/>
        <w:jc w:val="both"/>
        <w:rPr/>
      </w:pPr>
      <w:r>
        <w:rPr>
          <w:rFonts w:cs="Arial" w:ascii="Arial" w:hAnsi="Arial"/>
          <w:b/>
        </w:rPr>
        <w:t xml:space="preserve">4. Anabolické steroidy zákeřně ničí lidské zdraví. </w:t>
      </w:r>
    </w:p>
    <w:p>
      <w:pPr>
        <w:pStyle w:val="Normal"/>
        <w:jc w:val="both"/>
        <w:rPr>
          <w:rFonts w:ascii="Arial" w:hAnsi="Arial" w:cs="Arial"/>
          <w:b/>
          <w:b/>
        </w:rPr>
      </w:pPr>
      <w:r>
        <w:rPr>
          <w:rFonts w:cs="Arial" w:ascii="Arial" w:hAnsi="Arial"/>
          <w:b/>
        </w:rPr>
      </w:r>
    </w:p>
    <w:p>
      <w:pPr>
        <w:pStyle w:val="Normal"/>
        <w:ind w:firstLine="708"/>
        <w:jc w:val="both"/>
        <w:rPr>
          <w:rFonts w:ascii="Arial" w:hAnsi="Arial" w:cs="Arial"/>
        </w:rPr>
      </w:pPr>
      <w:r>
        <w:rPr>
          <w:rFonts w:cs="Arial" w:ascii="Arial" w:hAnsi="Arial"/>
        </w:rPr>
        <w:t xml:space="preserve">Syntetické anabolicko-androgenní hormony (zkráceně i anabolika, steroidy) jsou podobné některým lidským hormonům, nejčastěji mužskému pohlavnímu hormonu testosteronu. V sedmdesátých letech se dávaly některým druhům zvířat, aby pěkně rostla. </w:t>
      </w:r>
    </w:p>
    <w:p>
      <w:pPr>
        <w:pStyle w:val="Normal"/>
        <w:ind w:firstLine="708"/>
        <w:jc w:val="both"/>
        <w:rPr>
          <w:rFonts w:ascii="Arial" w:hAnsi="Arial" w:cs="Arial"/>
        </w:rPr>
      </w:pPr>
      <w:r>
        <w:rPr>
          <w:rFonts w:cs="Arial" w:ascii="Arial" w:hAnsi="Arial"/>
        </w:rPr>
        <w:t xml:space="preserve">Anabolika bývají nejčastěji spojována s kulturisty, kteří jim vděčí za méně pracné získání svalové hmoty než při tvrdém cvičení. Někdy přibude až pět kilogramů svalů za jediný měsíc! Steroidy však nezpůsobují jen nárůst určitých svalových skupin, ale všech svalů vůbec, mj. i v obličeji. Bohužel anabolika zákeřně zasahují jejich organismus, ničí zdraví - až nenávratně. Vyznavači anabolik tvrdí, že tyto chemické preparáty nemají žádné vedlejší účinky. Ale to není pravda, dochází ke zdravotním problémům: akné, redukovaná tvorba spermií, bolesti hlavy, zvýšený krevní tlak, výrazná agresivita, vypadávání vlasů, nadměrné ochlupení těla atd. Mnohé uživatele přepadají depresivní nálady, psychický rozklad osobnosti a cesta do psychiatrické léčebny. </w:t>
      </w:r>
    </w:p>
    <w:p>
      <w:pPr>
        <w:pStyle w:val="Normal"/>
        <w:ind w:firstLine="708"/>
        <w:jc w:val="both"/>
        <w:rPr>
          <w:rFonts w:ascii="Arial" w:hAnsi="Arial" w:cs="Arial"/>
        </w:rPr>
      </w:pPr>
      <w:r>
        <w:rPr>
          <w:rFonts w:cs="Arial" w:ascii="Arial" w:hAnsi="Arial"/>
        </w:rPr>
        <w:t xml:space="preserve">Sportovci, kteří nadměrně používají anabolika, mají hladinu testosteronu zvýšenou až čtyřicetinásobně! Někteří dokonce konzumují prostředky vyvinuté pro veterinární medicínu či si míchají ničivé „koktejly“ z různých druhů anabolik. </w:t>
      </w:r>
    </w:p>
    <w:p>
      <w:pPr>
        <w:pStyle w:val="Normal"/>
        <w:ind w:firstLine="708"/>
        <w:jc w:val="both"/>
        <w:rPr/>
      </w:pPr>
      <w:r>
        <w:rPr>
          <w:rFonts w:cs="Arial" w:ascii="Arial" w:hAnsi="Arial"/>
        </w:rPr>
        <w:t>Nejužívanějším anabolickým steroidem býval nandrolon, který se aplikoval pomocí injekce. Mnoho anabolik se však dostává do těla orálně (ústy).</w:t>
      </w:r>
      <w:r>
        <w:rPr>
          <w:rFonts w:cs="Arial" w:ascii="Arial" w:hAnsi="Arial"/>
          <w:bCs/>
          <w:vertAlign w:val="superscript"/>
        </w:rPr>
        <w:t>(38)</w:t>
      </w:r>
    </w:p>
    <w:p>
      <w:pPr>
        <w:pStyle w:val="Normal"/>
        <w:ind w:firstLine="708"/>
        <w:jc w:val="both"/>
        <w:rPr>
          <w:rFonts w:ascii="Arial" w:hAnsi="Arial" w:cs="Arial"/>
        </w:rPr>
      </w:pPr>
      <w:r>
        <w:rPr>
          <w:rFonts w:cs="Arial" w:ascii="Arial" w:hAnsi="Arial"/>
        </w:rPr>
      </w:r>
    </w:p>
    <w:p>
      <w:pPr>
        <w:pStyle w:val="Normal"/>
        <w:rPr>
          <w:rFonts w:ascii="Arial" w:hAnsi="Arial" w:cs="Arial"/>
        </w:rPr>
      </w:pPr>
      <w:r>
        <w:rPr>
          <w:rFonts w:cs="Arial" w:ascii="Arial" w:hAnsi="Arial"/>
        </w:rPr>
        <w:t>1. Steroidy jsou:</w:t>
      </w:r>
    </w:p>
    <w:p>
      <w:pPr>
        <w:pStyle w:val="Normal"/>
        <w:rPr>
          <w:rFonts w:ascii="Arial" w:hAnsi="Arial" w:cs="Arial"/>
        </w:rPr>
      </w:pPr>
      <w:r>
        <w:rPr>
          <w:rFonts w:cs="Arial" w:ascii="Arial" w:hAnsi="Arial"/>
        </w:rPr>
        <w:t>a) látky, užívané pro pokles svalové hmoty</w:t>
      </w:r>
    </w:p>
    <w:p>
      <w:pPr>
        <w:pStyle w:val="Normal"/>
        <w:rPr>
          <w:rFonts w:ascii="Arial" w:hAnsi="Arial" w:cs="Arial"/>
        </w:rPr>
      </w:pPr>
      <w:r>
        <w:rPr>
          <w:rFonts w:cs="Arial" w:ascii="Arial" w:hAnsi="Arial"/>
        </w:rPr>
        <w:t>b) vitaminy, které se užívají na padání vlasů</w:t>
      </w:r>
    </w:p>
    <w:p>
      <w:pPr>
        <w:pStyle w:val="Normal"/>
        <w:rPr>
          <w:rFonts w:ascii="Arial" w:hAnsi="Arial" w:cs="Arial"/>
        </w:rPr>
      </w:pPr>
      <w:r>
        <w:rPr>
          <w:rFonts w:cs="Arial" w:ascii="Arial" w:hAnsi="Arial"/>
        </w:rPr>
        <w:t>c) hormony využívané v kulturistice</w:t>
      </w:r>
    </w:p>
    <w:p>
      <w:pPr>
        <w:pStyle w:val="Normal"/>
        <w:rPr>
          <w:rFonts w:ascii="Arial" w:hAnsi="Arial" w:cs="Arial"/>
        </w:rPr>
      </w:pPr>
      <w:r>
        <w:rPr>
          <w:rFonts w:cs="Arial" w:ascii="Arial" w:hAnsi="Arial"/>
        </w:rPr>
        <w:t>d) enzymové receptory v buněčné stěně</w:t>
      </w:r>
    </w:p>
    <w:p>
      <w:pPr>
        <w:pStyle w:val="Normal"/>
        <w:rPr>
          <w:rFonts w:ascii="Arial" w:hAnsi="Arial" w:cs="Arial"/>
        </w:rPr>
      </w:pPr>
      <w:r>
        <w:rPr>
          <w:rFonts w:cs="Arial" w:ascii="Arial" w:hAnsi="Arial"/>
        </w:rPr>
      </w:r>
    </w:p>
    <w:p>
      <w:pPr>
        <w:pStyle w:val="Normal"/>
        <w:rPr/>
      </w:pPr>
      <w:r>
        <w:rPr>
          <w:rFonts w:cs="Arial" w:ascii="Arial" w:hAnsi="Arial"/>
        </w:rPr>
        <w:t xml:space="preserve">2. Vyber </w:t>
      </w:r>
      <w:r>
        <w:rPr>
          <w:rFonts w:cs="Arial" w:ascii="Arial" w:hAnsi="Arial"/>
          <w:b/>
          <w:u w:val="single"/>
        </w:rPr>
        <w:t>nesprávné</w:t>
      </w:r>
      <w:r>
        <w:rPr>
          <w:rFonts w:cs="Arial" w:ascii="Arial" w:hAnsi="Arial"/>
        </w:rPr>
        <w:t xml:space="preserve"> tvrzené o anabolikách:</w:t>
      </w:r>
    </w:p>
    <w:p>
      <w:pPr>
        <w:pStyle w:val="Normal"/>
        <w:rPr>
          <w:rFonts w:ascii="Arial" w:hAnsi="Arial" w:cs="Arial"/>
        </w:rPr>
      </w:pPr>
      <w:r>
        <w:rPr>
          <w:rFonts w:cs="Arial" w:ascii="Arial" w:hAnsi="Arial"/>
        </w:rPr>
        <w:t>a) Anabolika se využívají ve veterině.</w:t>
      </w:r>
    </w:p>
    <w:p>
      <w:pPr>
        <w:pStyle w:val="Normal"/>
        <w:rPr>
          <w:rFonts w:ascii="Arial" w:hAnsi="Arial" w:cs="Arial"/>
        </w:rPr>
      </w:pPr>
      <w:r>
        <w:rPr>
          <w:rFonts w:cs="Arial" w:ascii="Arial" w:hAnsi="Arial"/>
        </w:rPr>
        <w:t>b) Anabolika jsou podobná testosteronu.</w:t>
      </w:r>
    </w:p>
    <w:p>
      <w:pPr>
        <w:pStyle w:val="Normal"/>
        <w:rPr>
          <w:rFonts w:ascii="Arial" w:hAnsi="Arial" w:cs="Arial"/>
        </w:rPr>
      </w:pPr>
      <w:r>
        <w:rPr>
          <w:rFonts w:cs="Arial" w:ascii="Arial" w:hAnsi="Arial"/>
        </w:rPr>
        <w:t>c) Anabolika lze užívat bez vedlejších účinků.</w:t>
      </w:r>
    </w:p>
    <w:p>
      <w:pPr>
        <w:pStyle w:val="Normal"/>
        <w:rPr>
          <w:rFonts w:ascii="Arial" w:hAnsi="Arial" w:cs="Arial"/>
        </w:rPr>
      </w:pPr>
      <w:r>
        <w:rPr>
          <w:rFonts w:cs="Arial" w:ascii="Arial" w:hAnsi="Arial"/>
        </w:rPr>
        <w:t>d) Anabolika se používají pro růst svalové hmoty.</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3. Vyber správné tvrzení o anabolikách:</w:t>
      </w:r>
    </w:p>
    <w:p>
      <w:pPr>
        <w:pStyle w:val="Normal"/>
        <w:rPr>
          <w:rFonts w:ascii="Arial" w:hAnsi="Arial" w:cs="Arial"/>
        </w:rPr>
      </w:pPr>
      <w:r>
        <w:rPr>
          <w:rFonts w:cs="Arial" w:ascii="Arial" w:hAnsi="Arial"/>
        </w:rPr>
        <w:t>a) Anabolika nepatří mezi androgenní hormony.</w:t>
      </w:r>
    </w:p>
    <w:p>
      <w:pPr>
        <w:pStyle w:val="Normal"/>
        <w:rPr>
          <w:rFonts w:ascii="Arial" w:hAnsi="Arial" w:cs="Arial"/>
        </w:rPr>
      </w:pPr>
      <w:r>
        <w:rPr>
          <w:rFonts w:cs="Arial" w:ascii="Arial" w:hAnsi="Arial"/>
        </w:rPr>
        <w:t>b) Sportovci, kteří využívají anabolika mají nulovou hladinu testosteronu.</w:t>
      </w:r>
    </w:p>
    <w:p>
      <w:pPr>
        <w:pStyle w:val="Normal"/>
        <w:rPr>
          <w:rFonts w:ascii="Arial" w:hAnsi="Arial" w:cs="Arial"/>
        </w:rPr>
      </w:pPr>
      <w:r>
        <w:rPr>
          <w:rFonts w:cs="Arial" w:ascii="Arial" w:hAnsi="Arial"/>
        </w:rPr>
        <w:t xml:space="preserve">c) Anabolika se užívají společně s vitaminem C. </w:t>
      </w:r>
    </w:p>
    <w:p>
      <w:pPr>
        <w:pStyle w:val="Normal"/>
        <w:rPr>
          <w:rFonts w:ascii="Arial" w:hAnsi="Arial" w:cs="Arial"/>
        </w:rPr>
      </w:pPr>
      <w:r>
        <w:rPr>
          <w:rFonts w:cs="Arial" w:ascii="Arial" w:hAnsi="Arial"/>
        </w:rPr>
        <w:t>d) Nejužívanějším anabolikem býval nandrolon.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4. Při užívání anabolik dochází k:</w:t>
      </w:r>
    </w:p>
    <w:p>
      <w:pPr>
        <w:pStyle w:val="Normal"/>
        <w:rPr>
          <w:rFonts w:ascii="Arial" w:hAnsi="Arial" w:cs="Arial"/>
        </w:rPr>
      </w:pPr>
      <w:r>
        <w:rPr>
          <w:rFonts w:cs="Arial" w:ascii="Arial" w:hAnsi="Arial"/>
        </w:rPr>
        <w:t>a) výraznému zhoršení plodnosti</w:t>
      </w:r>
    </w:p>
    <w:p>
      <w:pPr>
        <w:pStyle w:val="Normal"/>
        <w:rPr>
          <w:rFonts w:ascii="Arial" w:hAnsi="Arial" w:cs="Arial"/>
        </w:rPr>
      </w:pPr>
      <w:r>
        <w:rPr>
          <w:rFonts w:cs="Arial" w:ascii="Arial" w:hAnsi="Arial"/>
        </w:rPr>
        <w:t>b) poklesu růstu svalové hmoty v obličeji</w:t>
      </w:r>
    </w:p>
    <w:p>
      <w:pPr>
        <w:pStyle w:val="Normal"/>
        <w:rPr>
          <w:rFonts w:ascii="Arial" w:hAnsi="Arial" w:cs="Arial"/>
        </w:rPr>
      </w:pPr>
      <w:r>
        <w:rPr>
          <w:rFonts w:cs="Arial" w:ascii="Arial" w:hAnsi="Arial"/>
        </w:rPr>
        <w:t>c) snížení krevního tlaku</w:t>
      </w:r>
    </w:p>
    <w:p>
      <w:pPr>
        <w:pStyle w:val="Normal"/>
        <w:rPr>
          <w:rFonts w:ascii="Arial" w:hAnsi="Arial" w:cs="Arial"/>
        </w:rPr>
      </w:pPr>
      <w:r>
        <w:rPr>
          <w:rFonts w:cs="Arial" w:ascii="Arial" w:hAnsi="Arial"/>
        </w:rPr>
        <w:t>d) zlepšení psychického stavu</w:t>
      </w:r>
    </w:p>
    <w:p>
      <w:pPr>
        <w:pStyle w:val="Normal"/>
        <w:jc w:val="both"/>
        <w:rPr>
          <w:rFonts w:ascii="Arial" w:hAnsi="Arial" w:cs="Arial"/>
          <w:b/>
          <w:b/>
        </w:rPr>
      </w:pPr>
      <w:r>
        <w:rPr>
          <w:rFonts w:cs="Arial" w:ascii="Arial" w:hAnsi="Arial"/>
          <w:b/>
        </w:rPr>
      </w:r>
    </w:p>
    <w:p>
      <w:pPr>
        <w:pStyle w:val="Normal"/>
        <w:jc w:val="both"/>
        <w:rPr/>
      </w:pPr>
      <w:r>
        <w:rPr>
          <w:rFonts w:cs="Arial" w:ascii="Arial" w:hAnsi="Arial"/>
          <w:b/>
        </w:rPr>
        <w:t>5. Plynové hormony (NO, CO) v akci.</w:t>
      </w:r>
    </w:p>
    <w:p>
      <w:pPr>
        <w:pStyle w:val="Normal"/>
        <w:jc w:val="both"/>
        <w:rPr>
          <w:rFonts w:ascii="Arial" w:hAnsi="Arial" w:cs="Arial"/>
          <w:b/>
          <w:b/>
        </w:rPr>
      </w:pPr>
      <w:r>
        <w:rPr>
          <w:rFonts w:cs="Arial" w:ascii="Arial" w:hAnsi="Arial"/>
          <w:b/>
        </w:rPr>
      </w:r>
    </w:p>
    <w:p>
      <w:pPr>
        <w:pStyle w:val="Normal"/>
        <w:ind w:firstLine="708"/>
        <w:jc w:val="both"/>
        <w:rPr>
          <w:rFonts w:ascii="Arial" w:hAnsi="Arial" w:cs="Arial"/>
        </w:rPr>
      </w:pPr>
      <w:r>
        <w:rPr>
          <w:rFonts w:cs="Arial" w:ascii="Arial" w:hAnsi="Arial"/>
        </w:rPr>
        <w:t>Že by hormony mohly být i plyny, to před deseti lety nikdo netušil. A přece, oxid dusnatý  NO, endogenní ligand nitroglycerolových receptorů, je stále více v popředí zájmu. Gen pro syntázu oxidu dusnatého, tedy vazodilatačního plynu, který lidi chrání před infarktem myokardu, je v pozadí poruch činnosti výstelky našich koronárních (věnčitých srdečních) cév, které vedou k infarktu myokardu. Z toho plyne, že by se molekulárně-biologickou analýzou někdy dalo zjistit, jak je kdo infarktem myokardu ohrožen a jak silně mu například škodí kouření.</w:t>
      </w:r>
    </w:p>
    <w:p>
      <w:pPr>
        <w:pStyle w:val="Normal"/>
        <w:ind w:firstLine="708"/>
        <w:jc w:val="both"/>
        <w:rPr/>
      </w:pPr>
      <w:r>
        <w:rPr>
          <w:rFonts w:cs="Arial" w:ascii="Arial" w:hAnsi="Arial"/>
        </w:rPr>
        <w:t>Nyní do naší endokrinologické hry vstupuje i oxid uhelnatý, CO. Dokud jsme měli v potrubí svítiplyn, vyráběný z uhlí, bylo snadné se jím zasebevraždit - býval to úděl zejména nešťastných dívek. Když nyní máme v potrubí zemní plyn, je to obtížnější - leda za cenu výbuchu. Ale oxid uhelnatý je přesto také jedním z hormonů: vzniká v těle působením enzymu hem-oxygenasy, která přeměňuje krevní barvivo (hem) na biliverdin. Ten se pak mění na žlučové barvivo bilirubin a vylučuje se z těla žlučí a stolicí.</w:t>
      </w:r>
      <w:r>
        <w:rPr>
          <w:rFonts w:cs="Arial" w:ascii="Arial" w:hAnsi="Arial"/>
          <w:vertAlign w:val="superscript"/>
        </w:rPr>
        <w:t>(39)</w:t>
      </w:r>
      <w:r>
        <w:rPr>
          <w:rFonts w:cs="Arial" w:ascii="Arial" w:hAnsi="Arial"/>
        </w:rPr>
        <w:t xml:space="preserve"> </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1. Vyber správné tvrzení o oxidu dusnatém:</w:t>
      </w:r>
    </w:p>
    <w:p>
      <w:pPr>
        <w:pStyle w:val="Normal"/>
        <w:jc w:val="both"/>
        <w:rPr>
          <w:rFonts w:ascii="Arial" w:hAnsi="Arial" w:cs="Arial"/>
        </w:rPr>
      </w:pPr>
      <w:r>
        <w:rPr>
          <w:rFonts w:cs="Arial" w:ascii="Arial" w:hAnsi="Arial"/>
        </w:rPr>
        <w:t>a) Vlivem kouření se jeho hladina v těle snižuje.</w:t>
      </w:r>
    </w:p>
    <w:p>
      <w:pPr>
        <w:pStyle w:val="Normal"/>
        <w:jc w:val="both"/>
        <w:rPr>
          <w:rFonts w:ascii="Arial" w:hAnsi="Arial" w:cs="Arial"/>
        </w:rPr>
      </w:pPr>
      <w:r>
        <w:rPr>
          <w:rFonts w:cs="Arial" w:ascii="Arial" w:hAnsi="Arial"/>
        </w:rPr>
        <w:t>b) Je exogenní ligand nitroglycerolových receptorů.</w:t>
      </w:r>
    </w:p>
    <w:p>
      <w:pPr>
        <w:pStyle w:val="Normal"/>
        <w:jc w:val="both"/>
        <w:rPr>
          <w:rFonts w:ascii="Arial" w:hAnsi="Arial" w:cs="Arial"/>
        </w:rPr>
      </w:pPr>
      <w:r>
        <w:rPr>
          <w:rFonts w:cs="Arial" w:ascii="Arial" w:hAnsi="Arial"/>
        </w:rPr>
        <w:t>c) Vzniká v lidském těle působením hem-oxygenasy.</w:t>
      </w:r>
    </w:p>
    <w:p>
      <w:pPr>
        <w:pStyle w:val="Normal"/>
        <w:jc w:val="both"/>
        <w:rPr>
          <w:rFonts w:ascii="Arial" w:hAnsi="Arial" w:cs="Arial"/>
        </w:rPr>
      </w:pPr>
      <w:r>
        <w:rPr>
          <w:rFonts w:cs="Arial" w:ascii="Arial" w:hAnsi="Arial"/>
        </w:rPr>
        <w:t>d) Chrání výstelku věnčitých cév.</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2. Vyber správné tvrzení:</w:t>
      </w:r>
    </w:p>
    <w:p>
      <w:pPr>
        <w:pStyle w:val="Normal"/>
        <w:jc w:val="both"/>
        <w:rPr>
          <w:rFonts w:ascii="Arial" w:hAnsi="Arial" w:cs="Arial"/>
        </w:rPr>
      </w:pPr>
      <w:r>
        <w:rPr>
          <w:rFonts w:cs="Arial" w:ascii="Arial" w:hAnsi="Arial"/>
        </w:rPr>
        <w:t>a) Oxid uhelnatý se vylučuje z těla žlučí.</w:t>
      </w:r>
    </w:p>
    <w:p>
      <w:pPr>
        <w:pStyle w:val="Normal"/>
        <w:jc w:val="both"/>
        <w:rPr>
          <w:rFonts w:ascii="Arial" w:hAnsi="Arial" w:cs="Arial"/>
        </w:rPr>
      </w:pPr>
      <w:r>
        <w:rPr>
          <w:rFonts w:cs="Arial" w:ascii="Arial" w:hAnsi="Arial"/>
        </w:rPr>
        <w:t>b) Oxid dusnatý chrání naše srdce před vznikem infarktu myokardu.</w:t>
      </w:r>
    </w:p>
    <w:p>
      <w:pPr>
        <w:pStyle w:val="Normal"/>
        <w:jc w:val="both"/>
        <w:rPr>
          <w:rFonts w:ascii="Arial" w:hAnsi="Arial" w:cs="Arial"/>
        </w:rPr>
      </w:pPr>
      <w:r>
        <w:rPr>
          <w:rFonts w:cs="Arial" w:ascii="Arial" w:hAnsi="Arial"/>
        </w:rPr>
        <w:t>c) Oxid uhelnatý nepatří mezi hormony.</w:t>
      </w:r>
    </w:p>
    <w:p>
      <w:pPr>
        <w:pStyle w:val="Normal"/>
        <w:jc w:val="both"/>
        <w:rPr>
          <w:rFonts w:ascii="Arial" w:hAnsi="Arial" w:cs="Arial"/>
        </w:rPr>
      </w:pPr>
      <w:r>
        <w:rPr>
          <w:rFonts w:cs="Arial" w:ascii="Arial" w:hAnsi="Arial"/>
        </w:rPr>
        <w:t>d) Bilirubin je zemní plyn.</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3. Hem-oxygenasa:</w:t>
      </w:r>
    </w:p>
    <w:p>
      <w:pPr>
        <w:pStyle w:val="Normal"/>
        <w:jc w:val="both"/>
        <w:rPr>
          <w:rFonts w:ascii="Arial" w:hAnsi="Arial" w:cs="Arial"/>
        </w:rPr>
      </w:pPr>
      <w:r>
        <w:rPr>
          <w:rFonts w:cs="Arial" w:ascii="Arial" w:hAnsi="Arial"/>
        </w:rPr>
        <w:t>a) syntetizuje v těle vznik oxidu dusnatého</w:t>
      </w:r>
    </w:p>
    <w:p>
      <w:pPr>
        <w:pStyle w:val="Normal"/>
        <w:jc w:val="both"/>
        <w:rPr>
          <w:rFonts w:ascii="Arial" w:hAnsi="Arial" w:cs="Arial"/>
        </w:rPr>
      </w:pPr>
      <w:r>
        <w:rPr>
          <w:rFonts w:cs="Arial" w:ascii="Arial" w:hAnsi="Arial"/>
        </w:rPr>
        <w:t>b) přeměňuje biliverdin na hem</w:t>
      </w:r>
    </w:p>
    <w:p>
      <w:pPr>
        <w:pStyle w:val="Normal"/>
        <w:jc w:val="both"/>
        <w:rPr>
          <w:rFonts w:ascii="Arial" w:hAnsi="Arial" w:cs="Arial"/>
        </w:rPr>
      </w:pPr>
      <w:r>
        <w:rPr>
          <w:rFonts w:cs="Arial" w:ascii="Arial" w:hAnsi="Arial"/>
        </w:rPr>
        <w:t>c) patří mezi hormony</w:t>
      </w:r>
    </w:p>
    <w:p>
      <w:pPr>
        <w:pStyle w:val="Normal"/>
        <w:jc w:val="both"/>
        <w:rPr>
          <w:rFonts w:ascii="Arial" w:hAnsi="Arial" w:cs="Arial"/>
        </w:rPr>
      </w:pPr>
      <w:r>
        <w:rPr>
          <w:rFonts w:cs="Arial" w:ascii="Arial" w:hAnsi="Arial"/>
        </w:rPr>
        <w:t>d) katalyzuje vznik CO v lidském těle</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4. Infarkt myokardu vzniká:</w:t>
      </w:r>
    </w:p>
    <w:p>
      <w:pPr>
        <w:pStyle w:val="Normal"/>
        <w:jc w:val="both"/>
        <w:rPr>
          <w:rFonts w:ascii="Arial" w:hAnsi="Arial" w:cs="Arial"/>
        </w:rPr>
      </w:pPr>
      <w:r>
        <w:rPr>
          <w:rFonts w:cs="Arial" w:ascii="Arial" w:hAnsi="Arial"/>
        </w:rPr>
        <w:t>a) výbuchem svítiplynu v potrubí</w:t>
      </w:r>
    </w:p>
    <w:p>
      <w:pPr>
        <w:pStyle w:val="Normal"/>
        <w:jc w:val="both"/>
        <w:rPr>
          <w:rFonts w:ascii="Arial" w:hAnsi="Arial" w:cs="Arial"/>
        </w:rPr>
      </w:pPr>
      <w:r>
        <w:rPr>
          <w:rFonts w:cs="Arial" w:ascii="Arial" w:hAnsi="Arial"/>
        </w:rPr>
        <w:t>b) poruchou činnosti věnčitých cév srdce</w:t>
      </w:r>
    </w:p>
    <w:p>
      <w:pPr>
        <w:pStyle w:val="Normal"/>
        <w:jc w:val="both"/>
        <w:rPr>
          <w:rFonts w:ascii="Arial" w:hAnsi="Arial" w:cs="Arial"/>
        </w:rPr>
      </w:pPr>
      <w:r>
        <w:rPr>
          <w:rFonts w:cs="Arial" w:ascii="Arial" w:hAnsi="Arial"/>
        </w:rPr>
        <w:t>c) působením enzymu hem-oxygenasy na nitroglycerolové receptory</w:t>
      </w:r>
    </w:p>
    <w:p>
      <w:pPr>
        <w:pStyle w:val="Normal"/>
        <w:jc w:val="both"/>
        <w:rPr>
          <w:rFonts w:ascii="Arial" w:hAnsi="Arial" w:cs="Arial"/>
        </w:rPr>
      </w:pPr>
      <w:r>
        <w:rPr>
          <w:rFonts w:cs="Arial" w:ascii="Arial" w:hAnsi="Arial"/>
        </w:rPr>
        <w:t>d) při přeměně hemu na billiverdin</w:t>
      </w:r>
    </w:p>
    <w:p>
      <w:pPr>
        <w:pStyle w:val="Normal"/>
        <w:jc w:val="both"/>
        <w:rPr>
          <w:rFonts w:ascii="Arial" w:hAnsi="Arial" w:cs="Arial"/>
          <w:b/>
          <w:b/>
        </w:rPr>
      </w:pPr>
      <w:r>
        <w:rPr>
          <w:rFonts w:cs="Arial" w:ascii="Arial" w:hAnsi="Arial"/>
          <w:b/>
        </w:rPr>
      </w:r>
    </w:p>
    <w:p>
      <w:pPr>
        <w:pStyle w:val="Normal"/>
        <w:jc w:val="both"/>
        <w:rPr/>
      </w:pPr>
      <w:r>
        <w:rPr>
          <w:rFonts w:cs="Arial" w:ascii="Arial" w:hAnsi="Arial"/>
          <w:b/>
        </w:rPr>
        <w:t>6. Křížovka.</w:t>
      </w:r>
    </w:p>
    <w:p>
      <w:pPr>
        <w:pStyle w:val="Normal"/>
        <w:jc w:val="both"/>
        <w:rPr>
          <w:rFonts w:ascii="Arial" w:hAnsi="Arial" w:cs="Arial"/>
          <w:b/>
          <w:b/>
        </w:rPr>
      </w:pPr>
      <w:r>
        <w:rPr>
          <w:rFonts w:cs="Arial" w:ascii="Arial" w:hAnsi="Arial"/>
          <w:b/>
        </w:rPr>
      </w:r>
    </w:p>
    <w:p>
      <w:pPr>
        <w:pStyle w:val="Normal"/>
        <w:jc w:val="both"/>
        <w:rPr>
          <w:rFonts w:ascii="Arial" w:hAnsi="Arial" w:cs="Arial"/>
        </w:rPr>
      </w:pPr>
      <w:r>
        <w:rPr>
          <w:rFonts w:cs="Arial" w:ascii="Arial" w:hAnsi="Arial"/>
        </w:rPr>
        <w:t xml:space="preserve">Když vás vezou na operační sál je lepší, když pan chirurg ví, jakou máte krevní skupinu. To pro případ nutné transfuze krve. Do budoucna to ale bude jedno. Vědcům se totiž podařilo z červených krvinek antigeny “vygumovat”. </w:t>
      </w:r>
    </w:p>
    <w:p>
      <w:pPr>
        <w:pStyle w:val="Normal"/>
        <w:jc w:val="both"/>
        <w:rPr>
          <w:rFonts w:ascii="Arial" w:hAnsi="Arial" w:cs="Arial"/>
        </w:rPr>
      </w:pPr>
      <w:r>
        <w:rPr>
          <w:rFonts w:cs="Arial" w:ascii="Arial" w:hAnsi="Arial"/>
        </w:rPr>
        <w:t>Z jakékoli lidské krve umí nyní s pomocí………….udělat skupinu, která je bezpečná pro každého příjemce. Jde o skupinu 0.</w:t>
      </w:r>
    </w:p>
    <w:p>
      <w:pPr>
        <w:pStyle w:val="Normal"/>
        <w:spacing w:lineRule="auto" w:line="360"/>
        <w:rPr>
          <w:rFonts w:ascii="Arial" w:hAnsi="Arial" w:cs="Arial"/>
        </w:rPr>
      </w:pPr>
      <w:r>
        <w:rPr>
          <w:rFonts w:cs="Arial" w:ascii="Arial" w:hAnsi="Arial"/>
        </w:rPr>
      </w:r>
    </w:p>
    <w:tbl>
      <w:tblPr>
        <w:tblW w:w="6117" w:type="dxa"/>
        <w:jc w:val="left"/>
        <w:tblInd w:w="-15" w:type="dxa"/>
        <w:tblCellMar>
          <w:top w:w="0" w:type="dxa"/>
          <w:left w:w="70" w:type="dxa"/>
          <w:bottom w:w="0" w:type="dxa"/>
          <w:right w:w="70" w:type="dxa"/>
        </w:tblCellMar>
      </w:tblPr>
      <w:tblGrid>
        <w:gridCol w:w="288"/>
        <w:gridCol w:w="290"/>
        <w:gridCol w:w="288"/>
        <w:gridCol w:w="290"/>
        <w:gridCol w:w="288"/>
        <w:gridCol w:w="290"/>
        <w:gridCol w:w="288"/>
        <w:gridCol w:w="290"/>
        <w:gridCol w:w="288"/>
        <w:gridCol w:w="290"/>
        <w:gridCol w:w="289"/>
        <w:gridCol w:w="289"/>
        <w:gridCol w:w="295"/>
        <w:gridCol w:w="294"/>
        <w:gridCol w:w="295"/>
        <w:gridCol w:w="289"/>
        <w:gridCol w:w="289"/>
        <w:gridCol w:w="289"/>
        <w:gridCol w:w="289"/>
        <w:gridCol w:w="289"/>
        <w:gridCol w:w="318"/>
      </w:tblGrid>
      <w:tr>
        <w:trPr>
          <w:trHeight w:val="352" w:hRule="atLeast"/>
        </w:trPr>
        <w:tc>
          <w:tcPr>
            <w:tcW w:w="288" w:type="dxa"/>
            <w:tcBorders/>
          </w:tcPr>
          <w:p>
            <w:pPr>
              <w:pStyle w:val="Normal"/>
              <w:snapToGrid w:val="false"/>
              <w:rPr>
                <w:rFonts w:ascii="Arial" w:hAnsi="Arial" w:cs="Arial"/>
                <w:sz w:val="20"/>
                <w:szCs w:val="20"/>
              </w:rPr>
            </w:pPr>
            <w:r>
              <w:rPr>
                <w:rFonts w:cs="Arial" w:ascii="Arial" w:hAnsi="Arial"/>
                <w:sz w:val="20"/>
                <w:szCs w:val="20"/>
              </w:rPr>
            </w:r>
          </w:p>
        </w:tc>
        <w:tc>
          <w:tcPr>
            <w:tcW w:w="29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vAlign w:val="center"/>
          </w:tcPr>
          <w:p>
            <w:pPr>
              <w:pStyle w:val="Normal"/>
              <w:jc w:val="center"/>
              <w:rPr>
                <w:rFonts w:ascii="Arial" w:hAnsi="Arial" w:cs="Arial"/>
                <w:sz w:val="20"/>
                <w:szCs w:val="20"/>
              </w:rPr>
            </w:pPr>
            <w:r>
              <w:rPr>
                <w:rFonts w:cs="Arial" w:ascii="Arial" w:hAnsi="Arial"/>
                <w:sz w:val="20"/>
                <w:szCs w:val="20"/>
              </w:rPr>
              <w:t>1</w:t>
            </w:r>
          </w:p>
        </w:tc>
        <w:tc>
          <w:tcPr>
            <w:tcW w:w="28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5"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294" w:type="dxa"/>
            <w:tcBorders>
              <w:top w:val="single" w:sz="12" w:space="0" w:color="000000"/>
              <w:left w:val="single" w:sz="24" w:space="0" w:color="FF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5"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18"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352" w:hRule="atLeast"/>
        </w:trPr>
        <w:tc>
          <w:tcPr>
            <w:tcW w:w="288" w:type="dxa"/>
            <w:tcBorders/>
          </w:tcPr>
          <w:p>
            <w:pPr>
              <w:pStyle w:val="Normal"/>
              <w:snapToGrid w:val="false"/>
              <w:rPr>
                <w:rFonts w:ascii="Arial" w:hAnsi="Arial" w:cs="Arial"/>
                <w:sz w:val="20"/>
                <w:szCs w:val="20"/>
              </w:rPr>
            </w:pPr>
            <w:r>
              <w:rPr>
                <w:rFonts w:cs="Arial" w:ascii="Arial" w:hAnsi="Arial"/>
                <w:sz w:val="20"/>
                <w:szCs w:val="20"/>
              </w:rPr>
            </w:r>
          </w:p>
        </w:tc>
        <w:tc>
          <w:tcPr>
            <w:tcW w:w="29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top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top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top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2</w:t>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5"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294" w:type="dxa"/>
            <w:tcBorders>
              <w:top w:val="single" w:sz="12" w:space="0" w:color="000000"/>
              <w:left w:val="single" w:sz="24" w:space="0" w:color="FF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5"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18" w:type="dxa"/>
            <w:tcBorders>
              <w:top w:val="single" w:sz="12" w:space="0" w:color="000000"/>
              <w:left w:val="single" w:sz="12" w:space="0" w:color="000000"/>
              <w:bottom w:val="single" w:sz="12" w:space="0" w:color="000000"/>
              <w:righ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352" w:hRule="atLeast"/>
        </w:trPr>
        <w:tc>
          <w:tcPr>
            <w:tcW w:w="288" w:type="dxa"/>
            <w:tcBorders/>
          </w:tcPr>
          <w:p>
            <w:pPr>
              <w:pStyle w:val="Normal"/>
              <w:snapToGrid w:val="false"/>
              <w:rPr>
                <w:rFonts w:ascii="Arial" w:hAnsi="Arial" w:cs="Arial"/>
                <w:sz w:val="20"/>
                <w:szCs w:val="20"/>
              </w:rPr>
            </w:pPr>
            <w:r>
              <w:rPr>
                <w:rFonts w:cs="Arial" w:ascii="Arial" w:hAnsi="Arial"/>
                <w:sz w:val="20"/>
                <w:szCs w:val="20"/>
              </w:rPr>
            </w:r>
          </w:p>
        </w:tc>
        <w:tc>
          <w:tcPr>
            <w:tcW w:w="29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3</w:t>
            </w:r>
          </w:p>
        </w:tc>
        <w:tc>
          <w:tcPr>
            <w:tcW w:w="29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5"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294" w:type="dxa"/>
            <w:tcBorders>
              <w:top w:val="single" w:sz="12" w:space="0" w:color="000000"/>
              <w:left w:val="single" w:sz="24" w:space="0" w:color="FF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5"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18"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352" w:hRule="atLeast"/>
        </w:trPr>
        <w:tc>
          <w:tcPr>
            <w:tcW w:w="288" w:type="dxa"/>
            <w:tcBorders/>
          </w:tcPr>
          <w:p>
            <w:pPr>
              <w:pStyle w:val="Normal"/>
              <w:snapToGrid w:val="false"/>
              <w:rPr>
                <w:rFonts w:ascii="Arial" w:hAnsi="Arial" w:cs="Arial"/>
                <w:sz w:val="20"/>
                <w:szCs w:val="20"/>
              </w:rPr>
            </w:pPr>
            <w:r>
              <w:rPr>
                <w:rFonts w:cs="Arial" w:ascii="Arial" w:hAnsi="Arial"/>
                <w:sz w:val="20"/>
                <w:szCs w:val="20"/>
              </w:rPr>
            </w:r>
          </w:p>
        </w:tc>
        <w:tc>
          <w:tcPr>
            <w:tcW w:w="29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vAlign w:val="center"/>
          </w:tcPr>
          <w:p>
            <w:pPr>
              <w:pStyle w:val="Normal"/>
              <w:jc w:val="center"/>
              <w:rPr>
                <w:rFonts w:ascii="Arial" w:hAnsi="Arial" w:cs="Arial"/>
                <w:sz w:val="20"/>
                <w:szCs w:val="20"/>
              </w:rPr>
            </w:pPr>
            <w:r>
              <w:rPr>
                <w:rFonts w:cs="Arial" w:ascii="Arial" w:hAnsi="Arial"/>
                <w:sz w:val="20"/>
                <w:szCs w:val="20"/>
              </w:rPr>
              <w:t>4</w:t>
            </w:r>
          </w:p>
        </w:tc>
        <w:tc>
          <w:tcPr>
            <w:tcW w:w="28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5"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294" w:type="dxa"/>
            <w:tcBorders>
              <w:top w:val="single" w:sz="12" w:space="0" w:color="000000"/>
              <w:left w:val="single" w:sz="24" w:space="0" w:color="FF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5" w:type="dxa"/>
            <w:tcBorders>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18" w:type="dxa"/>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352" w:hRule="atLeast"/>
        </w:trPr>
        <w:tc>
          <w:tcPr>
            <w:tcW w:w="288" w:type="dxa"/>
            <w:tcBorders/>
          </w:tcPr>
          <w:p>
            <w:pPr>
              <w:pStyle w:val="Normal"/>
              <w:snapToGrid w:val="false"/>
              <w:rPr>
                <w:rFonts w:ascii="Arial" w:hAnsi="Arial" w:cs="Arial"/>
                <w:sz w:val="20"/>
                <w:szCs w:val="20"/>
              </w:rPr>
            </w:pPr>
            <w:r>
              <w:rPr>
                <w:rFonts w:cs="Arial" w:ascii="Arial" w:hAnsi="Arial"/>
                <w:sz w:val="20"/>
                <w:szCs w:val="20"/>
              </w:rPr>
            </w:r>
          </w:p>
        </w:tc>
        <w:tc>
          <w:tcPr>
            <w:tcW w:w="290"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top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top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top w:val="single" w:sz="12" w:space="0" w:color="000000"/>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5</w:t>
            </w:r>
          </w:p>
        </w:tc>
        <w:tc>
          <w:tcPr>
            <w:tcW w:w="29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5"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294" w:type="dxa"/>
            <w:tcBorders>
              <w:top w:val="single" w:sz="12" w:space="0" w:color="000000"/>
              <w:left w:val="single" w:sz="24" w:space="0" w:color="FF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5"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18" w:type="dxa"/>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352" w:hRule="atLeast"/>
        </w:trPr>
        <w:tc>
          <w:tcPr>
            <w:tcW w:w="288" w:type="dxa"/>
            <w:tcBorders/>
            <w:vAlign w:val="center"/>
          </w:tcPr>
          <w:p>
            <w:pPr>
              <w:pStyle w:val="Normal"/>
              <w:jc w:val="center"/>
              <w:rPr>
                <w:rFonts w:ascii="Arial" w:hAnsi="Arial" w:cs="Arial"/>
                <w:sz w:val="20"/>
                <w:szCs w:val="20"/>
              </w:rPr>
            </w:pPr>
            <w:r>
              <w:rPr>
                <w:rFonts w:cs="Arial" w:ascii="Arial" w:hAnsi="Arial"/>
                <w:sz w:val="20"/>
                <w:szCs w:val="20"/>
              </w:rPr>
              <w:t>6</w:t>
            </w:r>
          </w:p>
        </w:tc>
        <w:tc>
          <w:tcPr>
            <w:tcW w:w="29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95"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294" w:type="dxa"/>
            <w:tcBorders>
              <w:top w:val="single" w:sz="12" w:space="0" w:color="000000"/>
              <w:left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295"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289"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18" w:type="dxa"/>
            <w:tcBorders/>
            <w:vAlign w:val="bottom"/>
          </w:tcPr>
          <w:p>
            <w:pPr>
              <w:pStyle w:val="Normal"/>
              <w:snapToGrid w:val="false"/>
              <w:rPr>
                <w:rFonts w:ascii="Arial" w:hAnsi="Arial" w:cs="Arial"/>
                <w:sz w:val="20"/>
                <w:szCs w:val="20"/>
              </w:rPr>
            </w:pPr>
            <w:r>
              <w:rPr>
                <w:rFonts w:cs="Arial" w:ascii="Arial" w:hAnsi="Arial"/>
                <w:sz w:val="20"/>
                <w:szCs w:val="20"/>
              </w:rPr>
            </w:r>
          </w:p>
        </w:tc>
      </w:tr>
    </w:tbl>
    <w:p>
      <w:pPr>
        <w:pStyle w:val="Normal"/>
        <w:spacing w:lineRule="auto" w:line="360"/>
        <w:rPr>
          <w:rFonts w:ascii="Arial" w:hAnsi="Arial" w:cs="Arial"/>
        </w:rPr>
      </w:pPr>
      <w:r>
        <w:rPr>
          <w:rFonts w:cs="Arial" w:ascii="Arial" w:hAnsi="Arial"/>
        </w:rPr>
      </w:r>
    </w:p>
    <w:p>
      <w:pPr>
        <w:pStyle w:val="Normal"/>
        <w:numPr>
          <w:ilvl w:val="0"/>
          <w:numId w:val="3"/>
        </w:numPr>
        <w:rPr>
          <w:rFonts w:ascii="Arial" w:hAnsi="Arial" w:cs="Arial"/>
        </w:rPr>
      </w:pPr>
      <w:r>
        <w:rPr>
          <w:rFonts w:cs="Arial" w:ascii="Arial" w:hAnsi="Arial"/>
        </w:rPr>
        <w:t>Třída enzymů realizující přenos skupin.</w:t>
      </w:r>
    </w:p>
    <w:p>
      <w:pPr>
        <w:pStyle w:val="Normal"/>
        <w:numPr>
          <w:ilvl w:val="0"/>
          <w:numId w:val="3"/>
        </w:numPr>
        <w:rPr>
          <w:rFonts w:ascii="Arial" w:hAnsi="Arial" w:cs="Arial"/>
        </w:rPr>
      </w:pPr>
      <w:r>
        <w:rPr>
          <w:rFonts w:cs="Arial" w:ascii="Arial" w:hAnsi="Arial"/>
        </w:rPr>
        <w:t>Skupina látek snižující aktivitu enzymů.</w:t>
      </w:r>
    </w:p>
    <w:p>
      <w:pPr>
        <w:pStyle w:val="Normal"/>
        <w:numPr>
          <w:ilvl w:val="0"/>
          <w:numId w:val="3"/>
        </w:numPr>
        <w:rPr>
          <w:rFonts w:ascii="Arial" w:hAnsi="Arial" w:cs="Arial"/>
        </w:rPr>
      </w:pPr>
      <w:r>
        <w:rPr>
          <w:rFonts w:cs="Arial" w:ascii="Arial" w:hAnsi="Arial"/>
        </w:rPr>
        <w:t>Neaktivní forma enzymu.</w:t>
      </w:r>
    </w:p>
    <w:p>
      <w:pPr>
        <w:pStyle w:val="Normal"/>
        <w:numPr>
          <w:ilvl w:val="0"/>
          <w:numId w:val="3"/>
        </w:numPr>
        <w:rPr>
          <w:rFonts w:ascii="Arial" w:hAnsi="Arial" w:cs="Arial"/>
        </w:rPr>
      </w:pPr>
      <w:r>
        <w:rPr>
          <w:rFonts w:cs="Arial" w:ascii="Arial" w:hAnsi="Arial"/>
        </w:rPr>
        <w:t>Bílkovinná složka enzymů.</w:t>
      </w:r>
    </w:p>
    <w:p>
      <w:pPr>
        <w:pStyle w:val="Normal"/>
        <w:numPr>
          <w:ilvl w:val="0"/>
          <w:numId w:val="3"/>
        </w:numPr>
        <w:rPr>
          <w:rFonts w:ascii="Arial" w:hAnsi="Arial" w:cs="Arial"/>
        </w:rPr>
      </w:pPr>
      <w:r>
        <w:rPr>
          <w:rFonts w:cs="Arial" w:ascii="Arial" w:hAnsi="Arial"/>
        </w:rPr>
        <w:t>Třída enzymů realizující vnitromolekulové přesuny atomů a jejich skupin.</w:t>
      </w:r>
    </w:p>
    <w:p>
      <w:pPr>
        <w:pStyle w:val="Normal"/>
        <w:numPr>
          <w:ilvl w:val="0"/>
          <w:numId w:val="3"/>
        </w:numPr>
        <w:rPr>
          <w:rFonts w:ascii="Arial" w:hAnsi="Arial" w:cs="Arial"/>
        </w:rPr>
      </w:pPr>
      <w:r>
        <w:rPr>
          <w:rFonts w:cs="Arial" w:ascii="Arial" w:hAnsi="Arial"/>
        </w:rPr>
        <w:t>Enzymy patří do skupiny ……………………..</w:t>
      </w:r>
    </w:p>
    <w:p>
      <w:pPr>
        <w:pStyle w:val="Normal"/>
        <w:ind w:left="360" w:hanging="0"/>
        <w:rPr>
          <w:rFonts w:ascii="Arial" w:hAnsi="Arial" w:cs="Arial"/>
        </w:rPr>
      </w:pPr>
      <w:r>
        <w:rPr>
          <w:rFonts w:cs="Arial" w:ascii="Arial" w:hAnsi="Arial"/>
        </w:rPr>
      </w:r>
    </w:p>
    <w:p>
      <w:pPr>
        <w:pStyle w:val="Normal"/>
        <w:jc w:val="both"/>
        <w:rPr/>
      </w:pPr>
      <w:r>
        <w:rPr>
          <w:rFonts w:cs="Arial" w:ascii="Arial" w:hAnsi="Arial"/>
          <w:b/>
        </w:rPr>
        <w:t>7. Křížovka.</w:t>
      </w:r>
    </w:p>
    <w:p>
      <w:pPr>
        <w:pStyle w:val="Normal"/>
        <w:jc w:val="both"/>
        <w:rPr>
          <w:rFonts w:ascii="Arial" w:hAnsi="Arial" w:cs="Arial"/>
          <w:b/>
          <w:b/>
        </w:rPr>
      </w:pPr>
      <w:r>
        <w:rPr>
          <w:rFonts w:cs="Arial" w:ascii="Arial" w:hAnsi="Arial"/>
          <w:b/>
        </w:rPr>
      </w:r>
    </w:p>
    <w:p>
      <w:pPr>
        <w:pStyle w:val="Normal"/>
        <w:rPr>
          <w:rFonts w:ascii="Arial" w:hAnsi="Arial" w:cs="Arial"/>
        </w:rPr>
      </w:pPr>
      <w:r>
        <w:rPr>
          <w:rFonts w:eastAsia="Arial" w:cs="Arial" w:ascii="Arial" w:hAnsi="Arial"/>
        </w:rPr>
        <w:t xml:space="preserve"> </w:t>
      </w:r>
      <w:r>
        <w:rPr>
          <w:rFonts w:cs="Arial" w:ascii="Arial" w:hAnsi="Arial"/>
        </w:rPr>
        <w:t>…………………</w:t>
      </w:r>
      <w:r>
        <w:rPr>
          <w:rFonts w:cs="Arial" w:ascii="Arial" w:hAnsi="Arial"/>
        </w:rPr>
        <w:t>.je vysoce účinná chemická látka, která působí jako chemický signál a je vylučována endokrinními žlázami.</w:t>
      </w:r>
    </w:p>
    <w:p>
      <w:pPr>
        <w:pStyle w:val="Normal"/>
        <w:spacing w:lineRule="auto" w:line="360"/>
        <w:rPr>
          <w:rFonts w:ascii="Arial" w:hAnsi="Arial" w:cs="Arial"/>
        </w:rPr>
      </w:pPr>
      <w:r>
        <w:rPr>
          <w:rFonts w:cs="Arial" w:ascii="Arial" w:hAnsi="Arial"/>
        </w:rPr>
      </w:r>
    </w:p>
    <w:tbl>
      <w:tblPr>
        <w:tblW w:w="6755" w:type="dxa"/>
        <w:jc w:val="left"/>
        <w:tblInd w:w="-15" w:type="dxa"/>
        <w:tblCellMar>
          <w:top w:w="0" w:type="dxa"/>
          <w:left w:w="70" w:type="dxa"/>
          <w:bottom w:w="0" w:type="dxa"/>
          <w:right w:w="70" w:type="dxa"/>
        </w:tblCellMar>
      </w:tblPr>
      <w:tblGrid>
        <w:gridCol w:w="393"/>
        <w:gridCol w:w="394"/>
        <w:gridCol w:w="394"/>
        <w:gridCol w:w="394"/>
        <w:gridCol w:w="394"/>
        <w:gridCol w:w="394"/>
        <w:gridCol w:w="394"/>
        <w:gridCol w:w="394"/>
        <w:gridCol w:w="394"/>
        <w:gridCol w:w="403"/>
        <w:gridCol w:w="403"/>
        <w:gridCol w:w="403"/>
        <w:gridCol w:w="394"/>
        <w:gridCol w:w="394"/>
        <w:gridCol w:w="394"/>
        <w:gridCol w:w="394"/>
        <w:gridCol w:w="425"/>
      </w:tblGrid>
      <w:tr>
        <w:trPr>
          <w:trHeight w:val="249" w:hRule="atLeast"/>
        </w:trPr>
        <w:tc>
          <w:tcPr>
            <w:tcW w:w="393" w:type="dxa"/>
            <w:tcBorders/>
          </w:tcPr>
          <w:p>
            <w:pPr>
              <w:pStyle w:val="Normal"/>
              <w:snapToGrid w:val="false"/>
              <w:rPr>
                <w:rFonts w:ascii="Arial" w:hAnsi="Arial" w:cs="Arial"/>
                <w:sz w:val="20"/>
                <w:szCs w:val="20"/>
              </w:rPr>
            </w:pPr>
            <w:r>
              <w:rPr>
                <w:rFonts w:cs="Arial" w:ascii="Arial" w:hAnsi="Arial"/>
                <w:sz w:val="20"/>
                <w:szCs w:val="20"/>
              </w:rPr>
            </w:r>
          </w:p>
        </w:tc>
        <w:tc>
          <w:tcPr>
            <w:tcW w:w="394"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1</w:t>
            </w:r>
          </w:p>
        </w:tc>
        <w:tc>
          <w:tcPr>
            <w:tcW w:w="403"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12" w:space="0" w:color="000000"/>
              <w:left w:val="single" w:sz="24" w:space="0" w:color="FF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25" w:type="dxa"/>
            <w:tcBorders>
              <w:top w:val="single" w:sz="12" w:space="0" w:color="000000"/>
              <w:left w:val="single" w:sz="12" w:space="0" w:color="000000"/>
              <w:bottom w:val="single" w:sz="12" w:space="0" w:color="000000"/>
              <w:righ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9" w:hRule="atLeast"/>
        </w:trPr>
        <w:tc>
          <w:tcPr>
            <w:tcW w:w="393" w:type="dxa"/>
            <w:tcBorders/>
          </w:tcPr>
          <w:p>
            <w:pPr>
              <w:pStyle w:val="Normal"/>
              <w:snapToGrid w:val="false"/>
              <w:rPr>
                <w:rFonts w:ascii="Arial" w:hAnsi="Arial" w:cs="Arial"/>
                <w:sz w:val="20"/>
                <w:szCs w:val="20"/>
              </w:rPr>
            </w:pPr>
            <w:r>
              <w:rPr>
                <w:rFonts w:cs="Arial" w:ascii="Arial" w:hAnsi="Arial"/>
                <w:sz w:val="20"/>
                <w:szCs w:val="20"/>
              </w:rPr>
            </w:r>
          </w:p>
        </w:tc>
        <w:tc>
          <w:tcPr>
            <w:tcW w:w="394"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vAlign w:val="center"/>
          </w:tcPr>
          <w:p>
            <w:pPr>
              <w:pStyle w:val="Normal"/>
              <w:jc w:val="center"/>
              <w:rPr>
                <w:rFonts w:ascii="Arial" w:hAnsi="Arial" w:cs="Arial"/>
                <w:sz w:val="20"/>
                <w:szCs w:val="20"/>
              </w:rPr>
            </w:pPr>
            <w:r>
              <w:rPr>
                <w:rFonts w:cs="Arial" w:ascii="Arial" w:hAnsi="Arial"/>
                <w:sz w:val="20"/>
                <w:szCs w:val="20"/>
              </w:rPr>
              <w:t>2</w:t>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12" w:space="0" w:color="000000"/>
              <w:left w:val="single" w:sz="24" w:space="0" w:color="FF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25"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9" w:hRule="atLeast"/>
        </w:trPr>
        <w:tc>
          <w:tcPr>
            <w:tcW w:w="393" w:type="dxa"/>
            <w:tcBorders/>
          </w:tcPr>
          <w:p>
            <w:pPr>
              <w:pStyle w:val="Normal"/>
              <w:snapToGrid w:val="false"/>
              <w:rPr>
                <w:rFonts w:ascii="Arial" w:hAnsi="Arial" w:cs="Arial"/>
                <w:sz w:val="20"/>
                <w:szCs w:val="20"/>
              </w:rPr>
            </w:pPr>
            <w:r>
              <w:rPr>
                <w:rFonts w:cs="Arial" w:ascii="Arial" w:hAnsi="Arial"/>
                <w:sz w:val="20"/>
                <w:szCs w:val="20"/>
              </w:rPr>
            </w:r>
          </w:p>
        </w:tc>
        <w:tc>
          <w:tcPr>
            <w:tcW w:w="394"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3</w:t>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12" w:space="0" w:color="000000"/>
              <w:left w:val="single" w:sz="24" w:space="0" w:color="FF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425" w:type="dxa"/>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9" w:hRule="atLeast"/>
        </w:trPr>
        <w:tc>
          <w:tcPr>
            <w:tcW w:w="393" w:type="dxa"/>
            <w:tcBorders/>
            <w:vAlign w:val="center"/>
          </w:tcPr>
          <w:p>
            <w:pPr>
              <w:pStyle w:val="Normal"/>
              <w:jc w:val="center"/>
              <w:rPr>
                <w:rFonts w:ascii="Arial" w:hAnsi="Arial" w:cs="Arial"/>
                <w:sz w:val="20"/>
                <w:szCs w:val="20"/>
              </w:rPr>
            </w:pPr>
            <w:r>
              <w:rPr>
                <w:rFonts w:cs="Arial" w:ascii="Arial" w:hAnsi="Arial"/>
                <w:sz w:val="20"/>
                <w:szCs w:val="20"/>
              </w:rPr>
              <w:t>4</w:t>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12" w:space="0" w:color="000000"/>
              <w:left w:val="single" w:sz="24" w:space="0" w:color="FF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25" w:type="dxa"/>
            <w:tcBorders>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9" w:hRule="atLeast"/>
        </w:trPr>
        <w:tc>
          <w:tcPr>
            <w:tcW w:w="393" w:type="dxa"/>
            <w:tcBorders/>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5</w:t>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12" w:space="0" w:color="000000"/>
              <w:left w:val="single" w:sz="24" w:space="0" w:color="FF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25" w:type="dxa"/>
            <w:tcBorders>
              <w:top w:val="single" w:sz="12" w:space="0" w:color="000000"/>
              <w:left w:val="single" w:sz="12" w:space="0" w:color="000000"/>
              <w:bottom w:val="single" w:sz="12" w:space="0" w:color="000000"/>
              <w:righ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9" w:hRule="atLeast"/>
        </w:trPr>
        <w:tc>
          <w:tcPr>
            <w:tcW w:w="393" w:type="dxa"/>
            <w:tcBorders/>
          </w:tcPr>
          <w:p>
            <w:pPr>
              <w:pStyle w:val="Normal"/>
              <w:snapToGrid w:val="false"/>
              <w:rPr>
                <w:rFonts w:ascii="Arial" w:hAnsi="Arial" w:cs="Arial"/>
                <w:sz w:val="20"/>
                <w:szCs w:val="20"/>
              </w:rPr>
            </w:pPr>
            <w:r>
              <w:rPr>
                <w:rFonts w:cs="Arial" w:ascii="Arial" w:hAnsi="Arial"/>
                <w:sz w:val="20"/>
                <w:szCs w:val="20"/>
              </w:rPr>
            </w:r>
          </w:p>
        </w:tc>
        <w:tc>
          <w:tcPr>
            <w:tcW w:w="394" w:type="dxa"/>
            <w:tcBorders/>
            <w:vAlign w:val="center"/>
          </w:tcPr>
          <w:p>
            <w:pPr>
              <w:pStyle w:val="Normal"/>
              <w:jc w:val="center"/>
              <w:rPr>
                <w:rFonts w:ascii="Arial" w:hAnsi="Arial" w:cs="Arial"/>
                <w:sz w:val="20"/>
                <w:szCs w:val="20"/>
              </w:rPr>
            </w:pPr>
            <w:r>
              <w:rPr>
                <w:rFonts w:cs="Arial" w:ascii="Arial" w:hAnsi="Arial"/>
                <w:sz w:val="20"/>
                <w:szCs w:val="20"/>
              </w:rPr>
              <w:t>6</w:t>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12" w:space="0" w:color="000000"/>
              <w:left w:val="single" w:sz="24" w:space="0" w:color="FF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03"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94"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25"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bl>
    <w:p>
      <w:pPr>
        <w:pStyle w:val="Normal"/>
        <w:spacing w:lineRule="auto" w:line="360"/>
        <w:rPr>
          <w:rFonts w:ascii="Arial" w:hAnsi="Arial" w:cs="Arial"/>
        </w:rPr>
      </w:pPr>
      <w:r>
        <w:rPr>
          <w:rFonts w:cs="Arial" w:ascii="Arial" w:hAnsi="Arial"/>
        </w:rPr>
      </w:r>
    </w:p>
    <w:p>
      <w:pPr>
        <w:pStyle w:val="Normal"/>
        <w:numPr>
          <w:ilvl w:val="0"/>
          <w:numId w:val="4"/>
        </w:numPr>
        <w:rPr>
          <w:rFonts w:ascii="Arial" w:hAnsi="Arial" w:cs="Arial"/>
        </w:rPr>
      </w:pPr>
      <w:r>
        <w:rPr>
          <w:rFonts w:cs="Arial" w:ascii="Arial" w:hAnsi="Arial"/>
        </w:rPr>
        <w:t>Řídící endokrinní žláza.</w:t>
      </w:r>
    </w:p>
    <w:p>
      <w:pPr>
        <w:pStyle w:val="Normal"/>
        <w:numPr>
          <w:ilvl w:val="0"/>
          <w:numId w:val="4"/>
        </w:numPr>
        <w:rPr>
          <w:rFonts w:ascii="Arial" w:hAnsi="Arial" w:cs="Arial"/>
        </w:rPr>
      </w:pPr>
      <w:r>
        <w:rPr>
          <w:rFonts w:cs="Arial" w:ascii="Arial" w:hAnsi="Arial"/>
        </w:rPr>
        <w:t>Onemocnění vzniklé hypofunkcí insulinu.</w:t>
      </w:r>
    </w:p>
    <w:p>
      <w:pPr>
        <w:pStyle w:val="Normal"/>
        <w:numPr>
          <w:ilvl w:val="0"/>
          <w:numId w:val="4"/>
        </w:numPr>
        <w:rPr>
          <w:rFonts w:ascii="Arial" w:hAnsi="Arial" w:cs="Arial"/>
        </w:rPr>
      </w:pPr>
      <w:r>
        <w:rPr>
          <w:rFonts w:cs="Arial" w:ascii="Arial" w:hAnsi="Arial"/>
        </w:rPr>
        <w:t>Zvětšená štítná žláza.</w:t>
      </w:r>
    </w:p>
    <w:p>
      <w:pPr>
        <w:pStyle w:val="Normal"/>
        <w:numPr>
          <w:ilvl w:val="0"/>
          <w:numId w:val="4"/>
        </w:numPr>
        <w:rPr>
          <w:rFonts w:ascii="Arial" w:hAnsi="Arial" w:cs="Arial"/>
        </w:rPr>
      </w:pPr>
      <w:r>
        <w:rPr>
          <w:rFonts w:cs="Arial" w:ascii="Arial" w:hAnsi="Arial"/>
        </w:rPr>
        <w:t>Onemocnění způsobené nedostatečnou produkcí thyroxinu u dětí.</w:t>
      </w:r>
    </w:p>
    <w:p>
      <w:pPr>
        <w:pStyle w:val="Normal"/>
        <w:numPr>
          <w:ilvl w:val="0"/>
          <w:numId w:val="4"/>
        </w:numPr>
        <w:rPr>
          <w:rFonts w:ascii="Arial" w:hAnsi="Arial" w:cs="Arial"/>
        </w:rPr>
      </w:pPr>
      <w:r>
        <w:rPr>
          <w:rFonts w:cs="Arial" w:ascii="Arial" w:hAnsi="Arial"/>
        </w:rPr>
        <w:t xml:space="preserve">Onemocnění způsobené zvýšenou tvorbou růstového hormonu po ukončení růstu. </w:t>
      </w:r>
    </w:p>
    <w:p>
      <w:pPr>
        <w:pStyle w:val="Normal"/>
        <w:numPr>
          <w:ilvl w:val="0"/>
          <w:numId w:val="4"/>
        </w:numPr>
        <w:rPr>
          <w:rFonts w:ascii="Arial" w:hAnsi="Arial" w:cs="Arial"/>
        </w:rPr>
      </w:pPr>
      <w:r>
        <w:rPr>
          <w:rFonts w:cs="Arial" w:ascii="Arial" w:hAnsi="Arial"/>
        </w:rPr>
        <w:t>Zvýšená funkce hormonů.</w:t>
      </w:r>
    </w:p>
    <w:p>
      <w:pPr>
        <w:pStyle w:val="Normal"/>
        <w:jc w:val="both"/>
        <w:rPr>
          <w:rFonts w:ascii="Arial" w:hAnsi="Arial" w:cs="Arial"/>
          <w:b/>
          <w:b/>
        </w:rPr>
      </w:pPr>
      <w:r>
        <w:rPr>
          <w:rFonts w:cs="Arial" w:ascii="Arial" w:hAnsi="Arial"/>
          <w:b/>
        </w:rPr>
      </w:r>
    </w:p>
    <w:p>
      <w:pPr>
        <w:pStyle w:val="Normal"/>
        <w:jc w:val="both"/>
        <w:rPr/>
      </w:pPr>
      <w:r>
        <w:rPr>
          <w:rFonts w:cs="Arial" w:ascii="Arial" w:hAnsi="Arial"/>
          <w:b/>
        </w:rPr>
        <w:t>8. Uhádni vitamin.</w:t>
      </w:r>
    </w:p>
    <w:p>
      <w:pPr>
        <w:pStyle w:val="Normal"/>
        <w:jc w:val="both"/>
        <w:rPr>
          <w:rFonts w:ascii="Arial" w:hAnsi="Arial" w:cs="Arial"/>
          <w:b/>
          <w:b/>
        </w:rPr>
      </w:pPr>
      <w:r>
        <w:rPr>
          <w:rFonts w:cs="Arial" w:ascii="Arial" w:hAnsi="Arial"/>
          <w:b/>
        </w:rPr>
      </w:r>
    </w:p>
    <w:p>
      <w:pPr>
        <w:pStyle w:val="Normal"/>
        <w:spacing w:lineRule="auto" w:line="360"/>
        <w:jc w:val="both"/>
        <w:rPr>
          <w:rFonts w:ascii="Arial" w:hAnsi="Arial" w:cs="Arial"/>
        </w:rPr>
      </w:pPr>
      <w:r>
        <w:rPr>
          <w:rFonts w:cs="Arial" w:ascii="Arial" w:hAnsi="Arial"/>
        </w:rPr>
        <w:t>Vitamin patří do skupiny látek podobných vosku. V lidském organismu se nachází ve dvou formách. Samotný vitamin se vyskytuje v přírodě velmi vzácně. Zdrojem velkého množství tohoto vitaminu jsou houby, ryby, hovězí játra, rybí tuk, slepičí vejce a avokádo. Symptomem předávkování je slabost, nevolnost doprovázená zvracením a průjmem. Vitamin reguluje v lidském těle hladinu vápníku, fosforu a dalších minerálních látek. Největším zdrojem vitaminu je ultrafialové světlo. Při nedostatku tohoto vitaminu dochází k deformaci kostí.</w:t>
      </w:r>
    </w:p>
    <w:p>
      <w:pPr>
        <w:pStyle w:val="Normal"/>
        <w:jc w:val="both"/>
        <w:rPr>
          <w:rFonts w:ascii="Arial" w:hAnsi="Arial" w:cs="Arial"/>
          <w:b/>
          <w:b/>
        </w:rPr>
      </w:pPr>
      <w:r>
        <w:rPr>
          <w:rFonts w:cs="Arial" w:ascii="Arial" w:hAnsi="Arial"/>
          <w:b/>
        </w:rPr>
      </w:r>
    </w:p>
    <w:p>
      <w:pPr>
        <w:pStyle w:val="Normal"/>
        <w:jc w:val="both"/>
        <w:rPr/>
      </w:pPr>
      <w:r>
        <w:rPr>
          <w:rFonts w:cs="Arial" w:ascii="Arial" w:hAnsi="Arial"/>
          <w:b/>
        </w:rPr>
        <w:t>9. O jakém vitaminu je řeč?</w:t>
      </w:r>
    </w:p>
    <w:p>
      <w:pPr>
        <w:pStyle w:val="Normal"/>
        <w:jc w:val="both"/>
        <w:rPr>
          <w:rFonts w:ascii="Arial" w:hAnsi="Arial" w:cs="Arial"/>
          <w:b/>
          <w:b/>
        </w:rPr>
      </w:pPr>
      <w:r>
        <w:rPr>
          <w:rFonts w:cs="Arial" w:ascii="Arial" w:hAnsi="Arial"/>
          <w:b/>
        </w:rPr>
      </w:r>
    </w:p>
    <w:p>
      <w:pPr>
        <w:pStyle w:val="Normal"/>
        <w:spacing w:lineRule="auto" w:line="360"/>
        <w:jc w:val="both"/>
        <w:rPr>
          <w:rFonts w:ascii="Arial" w:hAnsi="Arial" w:cs="Arial"/>
        </w:rPr>
      </w:pPr>
      <w:r>
        <w:rPr>
          <w:rFonts w:cs="Arial" w:ascii="Arial" w:hAnsi="Arial"/>
        </w:rPr>
        <w:t xml:space="preserve">Vitamin mohou produkovat mikroorganismy. Ve své struktuře obsahuje kov. Je součástí enzymů, které regulují ve svalové tkáni dodávání energie přijaté z potravin. Vitamin aktivuje kyselinu listovou. Jeho hlavním zdrojem jsou ústřice, játra a ryby. Účastní se mnoha metabolických procesů. Nedostatkem tohoto vitaminu trpí hlavně vegetariáni. Vitamin je spojen s onemocněním krve. </w:t>
      </w:r>
    </w:p>
    <w:p>
      <w:pPr>
        <w:pStyle w:val="Normal"/>
        <w:spacing w:lineRule="auto" w:line="360"/>
        <w:jc w:val="both"/>
        <w:rPr>
          <w:rFonts w:ascii="Arial" w:hAnsi="Arial" w:cs="Arial"/>
        </w:rPr>
      </w:pPr>
      <w:r>
        <w:rPr>
          <w:rFonts w:cs="Arial" w:ascii="Arial" w:hAnsi="Arial"/>
        </w:rPr>
      </w:r>
    </w:p>
    <w:p>
      <w:pPr>
        <w:pStyle w:val="Normal"/>
        <w:spacing w:lineRule="auto" w:line="360"/>
        <w:jc w:val="both"/>
        <w:rPr>
          <w:rFonts w:ascii="Arial" w:hAnsi="Arial" w:cs="Arial"/>
        </w:rPr>
      </w:pPr>
      <w:r>
        <w:rPr>
          <w:rFonts w:cs="Arial" w:ascii="Arial" w:hAnsi="Arial"/>
        </w:rPr>
      </w:r>
    </w:p>
    <w:p>
      <w:pPr>
        <w:pStyle w:val="Normal"/>
        <w:jc w:val="both"/>
        <w:rPr/>
      </w:pPr>
      <w:r>
        <w:rPr>
          <w:rFonts w:cs="Arial" w:ascii="Arial" w:hAnsi="Arial"/>
          <w:b/>
        </w:rPr>
        <w:t>10. Křížovka.</w:t>
      </w:r>
    </w:p>
    <w:p>
      <w:pPr>
        <w:pStyle w:val="Normal"/>
        <w:spacing w:lineRule="auto" w:line="360"/>
        <w:rPr>
          <w:rFonts w:ascii="Arial" w:hAnsi="Arial" w:cs="Arial"/>
          <w:b/>
          <w:b/>
        </w:rPr>
      </w:pPr>
      <w:r>
        <w:rPr>
          <w:rFonts w:cs="Arial" w:ascii="Arial" w:hAnsi="Arial"/>
          <w:b/>
        </w:rPr>
      </w:r>
    </w:p>
    <w:p>
      <w:pPr>
        <w:pStyle w:val="Normal"/>
        <w:spacing w:lineRule="auto" w:line="360"/>
        <w:rPr>
          <w:rFonts w:ascii="Arial" w:hAnsi="Arial" w:cs="Arial"/>
        </w:rPr>
      </w:pPr>
      <w:r>
        <w:rPr>
          <w:rFonts w:cs="Arial" w:ascii="Arial" w:hAnsi="Arial"/>
        </w:rPr>
        <w:t>Hormony estrogeny a gestageny se v různém poměru používají při výrobě tzv………………</w:t>
      </w:r>
    </w:p>
    <w:p>
      <w:pPr>
        <w:pStyle w:val="Normal"/>
        <w:spacing w:lineRule="auto" w:line="360"/>
        <w:rPr>
          <w:rFonts w:ascii="Arial" w:hAnsi="Arial" w:cs="Arial"/>
        </w:rPr>
      </w:pPr>
      <w:r>
        <w:rPr>
          <w:rFonts w:cs="Arial" w:ascii="Arial" w:hAnsi="Arial"/>
        </w:rPr>
      </w:r>
    </w:p>
    <w:tbl>
      <w:tblPr>
        <w:tblW w:w="4261" w:type="dxa"/>
        <w:jc w:val="left"/>
        <w:tblInd w:w="-45" w:type="dxa"/>
        <w:tblCellMar>
          <w:top w:w="0" w:type="dxa"/>
          <w:left w:w="70" w:type="dxa"/>
          <w:bottom w:w="0" w:type="dxa"/>
          <w:right w:w="70" w:type="dxa"/>
        </w:tblCellMar>
      </w:tblPr>
      <w:tblGrid>
        <w:gridCol w:w="348"/>
        <w:gridCol w:w="341"/>
        <w:gridCol w:w="350"/>
        <w:gridCol w:w="341"/>
        <w:gridCol w:w="341"/>
        <w:gridCol w:w="340"/>
        <w:gridCol w:w="341"/>
        <w:gridCol w:w="341"/>
        <w:gridCol w:w="349"/>
        <w:gridCol w:w="363"/>
        <w:gridCol w:w="363"/>
        <w:gridCol w:w="442"/>
      </w:tblGrid>
      <w:tr>
        <w:trPr>
          <w:trHeight w:val="240" w:hRule="atLeast"/>
        </w:trPr>
        <w:tc>
          <w:tcPr>
            <w:tcW w:w="348"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9</w:t>
            </w:r>
          </w:p>
        </w:tc>
        <w:tc>
          <w:tcPr>
            <w:tcW w:w="363"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8</w:t>
            </w:r>
          </w:p>
        </w:tc>
        <w:tc>
          <w:tcPr>
            <w:tcW w:w="34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vAlign w:val="bottom"/>
          </w:tcPr>
          <w:p>
            <w:pPr>
              <w:pStyle w:val="Normal"/>
              <w:rPr>
                <w:rFonts w:ascii="Arial" w:hAnsi="Arial" w:eastAsia="Arial" w:cs="Arial"/>
                <w:sz w:val="20"/>
                <w:szCs w:val="20"/>
              </w:rPr>
            </w:pPr>
            <w:r>
              <w:rPr>
                <w:rFonts w:eastAsia="Arial" w:cs="Arial" w:ascii="Arial" w:hAnsi="Arial"/>
                <w:sz w:val="20"/>
                <w:szCs w:val="20"/>
              </w:rPr>
              <w:t xml:space="preserve">    </w:t>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4</w:t>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12</w:t>
            </w:r>
          </w:p>
        </w:tc>
      </w:tr>
      <w:tr>
        <w:trPr>
          <w:trHeight w:val="240" w:hRule="atLeast"/>
        </w:trPr>
        <w:tc>
          <w:tcPr>
            <w:tcW w:w="348"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7</w:t>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top w:val="single" w:sz="12" w:space="0" w:color="000000"/>
              <w:left w:val="single" w:sz="12" w:space="0" w:color="000000"/>
              <w:bottom w:val="single" w:sz="12" w:space="0" w:color="000000"/>
              <w:righ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top w:val="single" w:sz="12" w:space="0" w:color="000000"/>
              <w:left w:val="single" w:sz="12" w:space="0" w:color="000000"/>
              <w:bottom w:val="single" w:sz="12" w:space="0" w:color="000000"/>
              <w:righ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3</w:t>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6</w:t>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top w:val="single" w:sz="12" w:space="0" w:color="000000"/>
              <w:left w:val="single" w:sz="12" w:space="0" w:color="000000"/>
              <w:bottom w:val="single" w:sz="12" w:space="0" w:color="000000"/>
              <w:righ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1</w:t>
            </w:r>
          </w:p>
        </w:tc>
        <w:tc>
          <w:tcPr>
            <w:tcW w:w="341" w:type="dxa"/>
            <w:tcBorders>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2</w:t>
            </w:r>
          </w:p>
        </w:tc>
        <w:tc>
          <w:tcPr>
            <w:tcW w:w="35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left w:val="single" w:sz="12" w:space="0" w:color="000000"/>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5</w:t>
            </w:r>
          </w:p>
        </w:tc>
        <w:tc>
          <w:tcPr>
            <w:tcW w:w="34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top w:val="single" w:sz="12" w:space="0" w:color="000000"/>
              <w:left w:val="single" w:sz="12" w:space="0" w:color="000000"/>
              <w:bottom w:val="single" w:sz="12" w:space="0" w:color="000000"/>
              <w:righ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top w:val="single" w:sz="12" w:space="0" w:color="000000"/>
              <w:left w:val="single" w:sz="12" w:space="0" w:color="000000"/>
              <w:bottom w:val="single" w:sz="12" w:space="0" w:color="000000"/>
              <w:righ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bottom w:val="single" w:sz="12" w:space="0" w:color="000000"/>
            </w:tcBorders>
            <w:vAlign w:val="center"/>
          </w:tcPr>
          <w:p>
            <w:pPr>
              <w:pStyle w:val="Normal"/>
              <w:jc w:val="center"/>
              <w:rPr>
                <w:rFonts w:ascii="Arial" w:hAnsi="Arial" w:cs="Arial"/>
                <w:sz w:val="20"/>
                <w:szCs w:val="20"/>
              </w:rPr>
            </w:pPr>
            <w:r>
              <w:rPr>
                <w:rFonts w:cs="Arial" w:ascii="Arial" w:hAnsi="Arial"/>
                <w:sz w:val="20"/>
                <w:szCs w:val="20"/>
              </w:rPr>
              <w:t>11</w:t>
            </w:r>
          </w:p>
        </w:tc>
        <w:tc>
          <w:tcPr>
            <w:tcW w:w="442" w:type="dxa"/>
            <w:tcBorders>
              <w:top w:val="single" w:sz="12" w:space="0" w:color="000000"/>
              <w:left w:val="single" w:sz="12" w:space="0" w:color="000000"/>
              <w:bottom w:val="single" w:sz="12" w:space="0" w:color="000000"/>
              <w:righ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top w:val="single" w:sz="12" w:space="0" w:color="000000"/>
              <w:left w:val="single" w:sz="12" w:space="0" w:color="00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top w:val="single" w:sz="12" w:space="0" w:color="000000"/>
              <w:left w:val="single" w:sz="12" w:space="0" w:color="00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top w:val="single" w:sz="12" w:space="0" w:color="000000"/>
              <w:left w:val="single" w:sz="12" w:space="0" w:color="00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top w:val="single" w:sz="12" w:space="0" w:color="000000"/>
              <w:left w:val="single" w:sz="12" w:space="0" w:color="00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left w:val="single" w:sz="12" w:space="0" w:color="000000"/>
              <w:bottom w:val="single" w:sz="24" w:space="0" w:color="FF0000"/>
            </w:tcBorders>
            <w:vAlign w:val="center"/>
          </w:tcPr>
          <w:p>
            <w:pPr>
              <w:pStyle w:val="Normal"/>
              <w:jc w:val="center"/>
              <w:rPr>
                <w:rFonts w:ascii="Arial" w:hAnsi="Arial" w:cs="Arial"/>
                <w:sz w:val="20"/>
                <w:szCs w:val="20"/>
              </w:rPr>
            </w:pPr>
            <w:r>
              <w:rPr>
                <w:rFonts w:cs="Arial" w:ascii="Arial" w:hAnsi="Arial"/>
                <w:sz w:val="20"/>
                <w:szCs w:val="20"/>
              </w:rPr>
              <w:t>10</w:t>
            </w:r>
          </w:p>
        </w:tc>
        <w:tc>
          <w:tcPr>
            <w:tcW w:w="363" w:type="dxa"/>
            <w:tcBorders>
              <w:top w:val="single" w:sz="12" w:space="0" w:color="000000"/>
              <w:left w:val="single" w:sz="12" w:space="0" w:color="00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top w:val="single" w:sz="12" w:space="0" w:color="000000"/>
              <w:left w:val="single" w:sz="12" w:space="0" w:color="000000"/>
              <w:bottom w:val="single" w:sz="24" w:space="0" w:color="FF0000"/>
              <w:righ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top w:val="single" w:sz="24" w:space="0" w:color="FF0000"/>
              <w:left w:val="single" w:sz="24" w:space="0" w:color="FF0000"/>
              <w:bottom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top w:val="single" w:sz="24" w:space="0" w:color="FF0000"/>
              <w:left w:val="single" w:sz="24" w:space="0" w:color="FF0000"/>
              <w:bottom w:val="single" w:sz="24" w:space="0" w:color="FF0000"/>
              <w:right w:val="single" w:sz="24" w:space="0" w:color="FF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top w:val="single" w:sz="24" w:space="0" w:color="FF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24" w:space="0" w:color="FF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top w:val="single" w:sz="24" w:space="0" w:color="FF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24" w:space="0" w:color="FF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24" w:space="0" w:color="FF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top w:val="single" w:sz="24" w:space="0" w:color="FF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24" w:space="0" w:color="FF0000"/>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24" w:space="0" w:color="FF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top w:val="single" w:sz="24" w:space="0" w:color="FF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top w:val="single" w:sz="24" w:space="0" w:color="FF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top w:val="single" w:sz="24" w:space="0" w:color="FF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top w:val="single" w:sz="24" w:space="0" w:color="FF0000"/>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top w:val="single" w:sz="12" w:space="0" w:color="000000"/>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top w:val="single" w:sz="12" w:space="0" w:color="000000"/>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top w:val="single" w:sz="12" w:space="0" w:color="000000"/>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vAlign w:val="bottom"/>
          </w:tcPr>
          <w:p>
            <w:pPr>
              <w:pStyle w:val="Normal"/>
              <w:snapToGrid w:val="false"/>
              <w:rPr>
                <w:rFonts w:ascii="Arial" w:hAnsi="Arial" w:cs="Arial"/>
                <w:sz w:val="20"/>
                <w:szCs w:val="20"/>
              </w:rPr>
            </w:pPr>
            <w:r>
              <w:rPr>
                <w:rFonts w:cs="Arial" w:ascii="Arial" w:hAnsi="Arial"/>
                <w:sz w:val="20"/>
                <w:szCs w:val="20"/>
              </w:rPr>
            </w:r>
          </w:p>
        </w:tc>
      </w:tr>
      <w:tr>
        <w:trPr>
          <w:trHeight w:val="240" w:hRule="atLeast"/>
        </w:trPr>
        <w:tc>
          <w:tcPr>
            <w:tcW w:w="348"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top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5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0"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1"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49" w:type="dxa"/>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top w:val="single" w:sz="12" w:space="0" w:color="000000"/>
              <w:left w:val="single" w:sz="12" w:space="0" w:color="000000"/>
              <w:bottom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363" w:type="dxa"/>
            <w:tcBorders>
              <w:left w:val="single" w:sz="12" w:space="0" w:color="000000"/>
            </w:tcBorders>
            <w:vAlign w:val="bottom"/>
          </w:tcPr>
          <w:p>
            <w:pPr>
              <w:pStyle w:val="Normal"/>
              <w:snapToGrid w:val="false"/>
              <w:rPr>
                <w:rFonts w:ascii="Arial" w:hAnsi="Arial" w:cs="Arial"/>
                <w:sz w:val="20"/>
                <w:szCs w:val="20"/>
              </w:rPr>
            </w:pPr>
            <w:r>
              <w:rPr>
                <w:rFonts w:cs="Arial" w:ascii="Arial" w:hAnsi="Arial"/>
                <w:sz w:val="20"/>
                <w:szCs w:val="20"/>
              </w:rPr>
            </w:r>
          </w:p>
        </w:tc>
        <w:tc>
          <w:tcPr>
            <w:tcW w:w="442" w:type="dxa"/>
            <w:tcBorders/>
            <w:vAlign w:val="bottom"/>
          </w:tcPr>
          <w:p>
            <w:pPr>
              <w:pStyle w:val="Normal"/>
              <w:snapToGrid w:val="false"/>
              <w:rPr>
                <w:rFonts w:ascii="Arial" w:hAnsi="Arial" w:cs="Arial"/>
                <w:sz w:val="20"/>
                <w:szCs w:val="20"/>
              </w:rPr>
            </w:pPr>
            <w:r>
              <w:rPr>
                <w:rFonts w:cs="Arial" w:ascii="Arial" w:hAnsi="Arial"/>
                <w:sz w:val="20"/>
                <w:szCs w:val="20"/>
              </w:rPr>
            </w:r>
          </w:p>
        </w:tc>
      </w:tr>
    </w:tbl>
    <w:p>
      <w:pPr>
        <w:pStyle w:val="Normal"/>
        <w:spacing w:lineRule="auto" w:line="360"/>
        <w:rPr>
          <w:rFonts w:ascii="Arial" w:hAnsi="Arial" w:eastAsia="Arial" w:cs="Arial"/>
        </w:rPr>
      </w:pPr>
      <w:r>
        <w:rPr>
          <w:rFonts w:eastAsia="Arial" w:cs="Arial" w:ascii="Arial" w:hAnsi="Arial"/>
        </w:rPr>
        <w:t xml:space="preserve">   </w:t>
      </w:r>
    </w:p>
    <w:p>
      <w:pPr>
        <w:pStyle w:val="Normal"/>
        <w:numPr>
          <w:ilvl w:val="0"/>
          <w:numId w:val="5"/>
        </w:numPr>
        <w:rPr>
          <w:rFonts w:ascii="Arial" w:hAnsi="Arial" w:cs="Arial"/>
        </w:rPr>
      </w:pPr>
      <w:r>
        <w:rPr>
          <w:rFonts w:cs="Arial" w:ascii="Arial" w:hAnsi="Arial"/>
        </w:rPr>
        <w:t>Onemocnění vzniklé nadbytkem růstového hormonu.</w:t>
      </w:r>
    </w:p>
    <w:p>
      <w:pPr>
        <w:pStyle w:val="Normal"/>
        <w:numPr>
          <w:ilvl w:val="0"/>
          <w:numId w:val="5"/>
        </w:numPr>
        <w:rPr>
          <w:rFonts w:ascii="Arial" w:hAnsi="Arial" w:cs="Arial"/>
        </w:rPr>
      </w:pPr>
      <w:r>
        <w:rPr>
          <w:rFonts w:cs="Arial" w:ascii="Arial" w:hAnsi="Arial"/>
        </w:rPr>
        <w:t>Přední lalok hypofýzy.</w:t>
      </w:r>
    </w:p>
    <w:p>
      <w:pPr>
        <w:pStyle w:val="Normal"/>
        <w:numPr>
          <w:ilvl w:val="0"/>
          <w:numId w:val="5"/>
        </w:numPr>
        <w:rPr>
          <w:rFonts w:ascii="Arial" w:hAnsi="Arial" w:cs="Arial"/>
        </w:rPr>
      </w:pPr>
      <w:r>
        <w:rPr>
          <w:rFonts w:cs="Arial" w:ascii="Arial" w:hAnsi="Arial"/>
        </w:rPr>
        <w:t>Hormon zvyšující hladinu plasmatického vápníku.</w:t>
      </w:r>
    </w:p>
    <w:p>
      <w:pPr>
        <w:pStyle w:val="Normal"/>
        <w:numPr>
          <w:ilvl w:val="0"/>
          <w:numId w:val="5"/>
        </w:numPr>
        <w:rPr>
          <w:rFonts w:ascii="Arial" w:hAnsi="Arial" w:cs="Arial"/>
        </w:rPr>
      </w:pPr>
      <w:r>
        <w:rPr>
          <w:rFonts w:cs="Arial" w:ascii="Arial" w:hAnsi="Arial"/>
        </w:rPr>
        <w:t>Který orgán vytváří tři typy steroidních hormonů?</w:t>
      </w:r>
    </w:p>
    <w:p>
      <w:pPr>
        <w:pStyle w:val="Normal"/>
        <w:numPr>
          <w:ilvl w:val="0"/>
          <w:numId w:val="5"/>
        </w:numPr>
        <w:rPr>
          <w:rFonts w:ascii="Arial" w:hAnsi="Arial" w:cs="Arial"/>
        </w:rPr>
      </w:pPr>
      <w:r>
        <w:rPr>
          <w:rFonts w:cs="Arial" w:ascii="Arial" w:hAnsi="Arial"/>
        </w:rPr>
        <w:t>Slinivka břišní (latinsky).</w:t>
      </w:r>
    </w:p>
    <w:p>
      <w:pPr>
        <w:pStyle w:val="Normal"/>
        <w:numPr>
          <w:ilvl w:val="0"/>
          <w:numId w:val="5"/>
        </w:numPr>
        <w:rPr>
          <w:rFonts w:ascii="Arial" w:hAnsi="Arial" w:cs="Arial"/>
        </w:rPr>
      </w:pPr>
      <w:r>
        <w:rPr>
          <w:rFonts w:cs="Arial" w:ascii="Arial" w:hAnsi="Arial"/>
        </w:rPr>
        <w:t>Hormon produkovaný štítnou žlázou.</w:t>
      </w:r>
    </w:p>
    <w:p>
      <w:pPr>
        <w:pStyle w:val="Normal"/>
        <w:numPr>
          <w:ilvl w:val="0"/>
          <w:numId w:val="5"/>
        </w:numPr>
        <w:rPr>
          <w:rFonts w:ascii="Arial" w:hAnsi="Arial" w:cs="Arial"/>
        </w:rPr>
      </w:pPr>
      <w:r>
        <w:rPr>
          <w:rFonts w:cs="Arial" w:ascii="Arial" w:hAnsi="Arial"/>
        </w:rPr>
        <w:t>Cukrovka souvisí s hormonem, který se jmenuje……………….</w:t>
      </w:r>
    </w:p>
    <w:p>
      <w:pPr>
        <w:pStyle w:val="Normal"/>
        <w:numPr>
          <w:ilvl w:val="0"/>
          <w:numId w:val="5"/>
        </w:numPr>
        <w:rPr>
          <w:rFonts w:ascii="Arial" w:hAnsi="Arial" w:cs="Arial"/>
        </w:rPr>
      </w:pPr>
      <w:r>
        <w:rPr>
          <w:rFonts w:cs="Arial" w:ascii="Arial" w:hAnsi="Arial"/>
        </w:rPr>
        <w:t>Snížená funkce hormonů.</w:t>
      </w:r>
    </w:p>
    <w:p>
      <w:pPr>
        <w:pStyle w:val="Normal"/>
        <w:numPr>
          <w:ilvl w:val="0"/>
          <w:numId w:val="5"/>
        </w:numPr>
        <w:rPr>
          <w:rFonts w:ascii="Arial" w:hAnsi="Arial" w:cs="Arial"/>
        </w:rPr>
      </w:pPr>
      <w:r>
        <w:rPr>
          <w:rFonts w:cs="Arial" w:ascii="Arial" w:hAnsi="Arial"/>
        </w:rPr>
        <w:t>Laktace je spojena s hormonem……………………</w:t>
      </w:r>
    </w:p>
    <w:p>
      <w:pPr>
        <w:pStyle w:val="Normal"/>
        <w:numPr>
          <w:ilvl w:val="0"/>
          <w:numId w:val="5"/>
        </w:numPr>
        <w:rPr>
          <w:rFonts w:ascii="Arial" w:hAnsi="Arial" w:cs="Arial"/>
        </w:rPr>
      </w:pPr>
      <w:r>
        <w:rPr>
          <w:rFonts w:cs="Arial" w:ascii="Arial" w:hAnsi="Arial"/>
        </w:rPr>
        <w:t>Hormon patřící mezi gestageny.</w:t>
      </w:r>
    </w:p>
    <w:p>
      <w:pPr>
        <w:pStyle w:val="Normal"/>
        <w:numPr>
          <w:ilvl w:val="0"/>
          <w:numId w:val="5"/>
        </w:numPr>
        <w:rPr>
          <w:rFonts w:ascii="Arial" w:hAnsi="Arial" w:cs="Arial"/>
        </w:rPr>
      </w:pPr>
      <w:r>
        <w:rPr>
          <w:rFonts w:cs="Arial" w:ascii="Arial" w:hAnsi="Arial"/>
        </w:rPr>
        <w:t>Zkratka pro adrenokortikotropní hormon.</w:t>
      </w:r>
    </w:p>
    <w:p>
      <w:pPr>
        <w:pStyle w:val="Normal"/>
        <w:numPr>
          <w:ilvl w:val="0"/>
          <w:numId w:val="5"/>
        </w:numPr>
        <w:jc w:val="center"/>
        <w:rPr>
          <w:rFonts w:ascii="Arial" w:hAnsi="Arial" w:cs="Arial"/>
        </w:rPr>
      </w:pPr>
      <w:r>
        <w:rPr>
          <w:rFonts w:cs="Arial" w:ascii="Arial" w:hAnsi="Arial"/>
        </w:rPr>
        <w:t>Normální činnost hormonů.</w:t>
      </w:r>
    </w:p>
    <w:sectPr>
      <w:footerReference w:type="default" r:id="rId2"/>
      <w:footerReference w:type="first" r:id="rId3"/>
      <w:type w:val="nextPage"/>
      <w:pgSz w:w="11906" w:h="16838"/>
      <w:pgMar w:left="1418" w:right="1418" w:header="0" w:top="1418" w:footer="709" w:bottom="1418"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Tahoma">
    <w:charset w:val="ee"/>
    <w:family w:val="roman"/>
    <w:pitch w:val="variable"/>
  </w:font>
  <w:font w:name="Arial Unicode MS">
    <w:charset w:val="ee"/>
    <w:family w:val="roman"/>
    <w:pitch w:val="variable"/>
  </w:font>
  <w:font w:name="Verdana">
    <w:charset w:val="ee"/>
    <w:family w:val="roman"/>
    <w:pitch w:val="variable"/>
  </w:font>
  <w:font w:name="Calibri">
    <w:charset w:val="ee"/>
    <w:family w:val="roman"/>
    <w:pitch w:val="variable"/>
  </w:font>
  <w:font w:name="Cambria">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ind w:right="360" w:hanging="0"/>
      <w:rPr/>
    </w:pPr>
    <w:r>
      <w:rPr/>
      <mc:AlternateContent>
        <mc:Choice Requires="wps">
          <w:drawing>
            <wp:anchor behindDoc="1" distT="0" distB="0" distL="0" distR="0" simplePos="0" locked="0" layoutInCell="1" allowOverlap="1" relativeHeight="5">
              <wp:simplePos x="0" y="0"/>
              <wp:positionH relativeFrom="margin">
                <wp:align>right</wp:align>
              </wp:positionH>
              <wp:positionV relativeFrom="paragraph">
                <wp:posOffset>635</wp:posOffset>
              </wp:positionV>
              <wp:extent cx="77470" cy="175895"/>
              <wp:effectExtent l="0" t="0" r="0" b="0"/>
              <wp:wrapSquare wrapText="largest"/>
              <wp:docPr id="1" name="Rámec1"/>
              <a:graphic xmlns:a="http://schemas.openxmlformats.org/drawingml/2006/main">
                <a:graphicData uri="http://schemas.microsoft.com/office/word/2010/wordprocessingShape">
                  <wps:wsp>
                    <wps:cNvSpPr/>
                    <wps:spPr>
                      <a:xfrm>
                        <a:off x="0" y="0"/>
                        <a:ext cx="76680" cy="175320"/>
                      </a:xfrm>
                      <a:prstGeom prst="rect">
                        <a:avLst/>
                      </a:prstGeom>
                      <a:noFill/>
                      <a:ln>
                        <a:noFill/>
                      </a:ln>
                    </wps:spPr>
                    <wps:style>
                      <a:lnRef idx="0"/>
                      <a:fillRef idx="0"/>
                      <a:effectRef idx="0"/>
                      <a:fontRef idx="minor"/>
                    </wps:style>
                    <wps:txbx>
                      <w:txbxContent>
                        <w:p>
                          <w:pPr>
                            <w:pStyle w:val="Zpat"/>
                            <w:rPr/>
                          </w:pPr>
                          <w:r>
                            <w:rPr>
                              <w:rStyle w:val="Slostrnky"/>
                            </w:rPr>
                            <w:fldChar w:fldCharType="begin"/>
                          </w:r>
                          <w:r>
                            <w:rPr>
                              <w:rStyle w:val="Slostrnky"/>
                            </w:rPr>
                            <w:instrText> PAGE </w:instrText>
                          </w:r>
                          <w:r>
                            <w:rPr>
                              <w:rStyle w:val="Slostrnky"/>
                            </w:rPr>
                            <w:fldChar w:fldCharType="separate"/>
                          </w:r>
                          <w:r>
                            <w:rPr>
                              <w:rStyle w:val="Slostrnky"/>
                            </w:rPr>
                            <w:t>5</w:t>
                          </w:r>
                          <w:r>
                            <w:rPr>
                              <w:rStyle w:val="Slostrnky"/>
                            </w:rPr>
                            <w:fldChar w:fldCharType="end"/>
                          </w:r>
                        </w:p>
                      </w:txbxContent>
                    </wps:txbx>
                    <wps:bodyPr lIns="0" rIns="0" tIns="0" bIns="0">
                      <a:noAutofit/>
                    </wps:bodyPr>
                  </wps:wsp>
                </a:graphicData>
              </a:graphic>
            </wp:anchor>
          </w:drawing>
        </mc:Choice>
        <mc:Fallback>
          <w:pict>
            <v:rect id="shape_0" ID="Rámec1" fillcolor="white" stroked="f" style="position:absolute;margin-left:447.4pt;margin-top:0.05pt;width:6pt;height:13.75pt;mso-position-horizontal:right;mso-position-horizontal-relative:margin">
              <w10:wrap type="square"/>
              <v:fill o:detectmouseclick="t" type="solid" color2="black" opacity="0"/>
              <v:stroke color="#3465a4" joinstyle="round" endcap="flat"/>
              <v:textbox>
                <w:txbxContent>
                  <w:p>
                    <w:pPr>
                      <w:pStyle w:val="Zpat"/>
                      <w:rPr/>
                    </w:pPr>
                    <w:r>
                      <w:rPr>
                        <w:rStyle w:val="Slostrnky"/>
                      </w:rPr>
                      <w:fldChar w:fldCharType="begin"/>
                    </w:r>
                    <w:r>
                      <w:rPr>
                        <w:rStyle w:val="Slostrnky"/>
                      </w:rPr>
                      <w:instrText> PAGE </w:instrText>
                    </w:r>
                    <w:r>
                      <w:rPr>
                        <w:rStyle w:val="Slostrnky"/>
                      </w:rPr>
                      <w:fldChar w:fldCharType="separate"/>
                    </w:r>
                    <w:r>
                      <w:rPr>
                        <w:rStyle w:val="Slostrnky"/>
                      </w:rPr>
                      <w:t>5</w:t>
                    </w:r>
                    <w:r>
                      <w:rPr>
                        <w:rStyle w:val="Slostrnky"/>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decimal"/>
      <w:lvlText w:val="%1"/>
      <w:lvlJc w:val="left"/>
      <w:pPr>
        <w:tabs>
          <w:tab w:val="num" w:pos="432"/>
        </w:tabs>
        <w:ind w:left="432" w:hanging="432"/>
      </w:pPr>
    </w:lvl>
    <w:lvl w:ilvl="1">
      <w:start w:val="1"/>
      <w:pStyle w:val="Nadpis2"/>
      <w:numFmt w:val="decimal"/>
      <w:lvlText w:val="%1.%2"/>
      <w:lvlJc w:val="left"/>
      <w:pPr>
        <w:tabs>
          <w:tab w:val="num" w:pos="720"/>
        </w:tabs>
        <w:ind w:left="454" w:hanging="454"/>
      </w:pPr>
    </w:lvl>
    <w:lvl w:ilvl="2">
      <w:start w:val="1"/>
      <w:numFmt w:val="none"/>
      <w:suff w:val="nothing"/>
      <w:lvlText w:val=""/>
      <w:lvlJc w:val="left"/>
      <w:pPr>
        <w:ind w:left="0" w:hanging="0"/>
      </w:pPr>
    </w:lvl>
    <w:lvl w:ilvl="3">
      <w:start w:val="1"/>
      <w:pStyle w:val="Nadpis4"/>
      <w:numFmt w:val="decimal"/>
      <w:lvlText w:val="%1.%2.%4"/>
      <w:lvlJc w:val="left"/>
      <w:pPr>
        <w:tabs>
          <w:tab w:val="num" w:pos="864"/>
        </w:tabs>
        <w:ind w:left="864" w:hanging="864"/>
      </w:pPr>
    </w:lvl>
    <w:lvl w:ilvl="4">
      <w:start w:val="1"/>
      <w:pStyle w:val="Nadpis5"/>
      <w:numFmt w:val="decimal"/>
      <w:lvlText w:val="%1.%2.%4.%5"/>
      <w:lvlJc w:val="left"/>
      <w:pPr>
        <w:tabs>
          <w:tab w:val="num" w:pos="1008"/>
        </w:tabs>
        <w:ind w:left="1008" w:hanging="1008"/>
      </w:pPr>
    </w:lvl>
    <w:lvl w:ilvl="5">
      <w:start w:val="1"/>
      <w:pStyle w:val="Nadpis6"/>
      <w:numFmt w:val="decimal"/>
      <w:lvlText w:val="%1.%2.%4.%5.%6"/>
      <w:lvlJc w:val="left"/>
      <w:pPr>
        <w:tabs>
          <w:tab w:val="num" w:pos="1152"/>
        </w:tabs>
        <w:ind w:left="1152" w:hanging="1152"/>
      </w:pPr>
    </w:lvl>
    <w:lvl w:ilvl="6">
      <w:start w:val="1"/>
      <w:pStyle w:val="Nadpis7"/>
      <w:numFmt w:val="decimal"/>
      <w:lvlText w:val="%1.%2.%4.%5.%6.%7"/>
      <w:lvlJc w:val="left"/>
      <w:pPr>
        <w:tabs>
          <w:tab w:val="num" w:pos="1296"/>
        </w:tabs>
        <w:ind w:left="1296" w:hanging="1296"/>
      </w:pPr>
    </w:lvl>
    <w:lvl w:ilvl="7">
      <w:start w:val="1"/>
      <w:pStyle w:val="Nadpis8"/>
      <w:numFmt w:val="decimal"/>
      <w:lvlText w:val="%1.%2.%4.%5.%6.%7.%8"/>
      <w:lvlJc w:val="left"/>
      <w:pPr>
        <w:tabs>
          <w:tab w:val="num" w:pos="1440"/>
        </w:tabs>
        <w:ind w:left="1440" w:hanging="1440"/>
      </w:pPr>
    </w:lvl>
    <w:lvl w:ilvl="8">
      <w:start w:val="1"/>
      <w:pStyle w:val="Nadpis9"/>
      <w:numFmt w:val="decimal"/>
      <w:lvlText w:val="%1.%2.%4.%5.%6.%7.%8.%9"/>
      <w:lvlJc w:val="left"/>
      <w:pPr>
        <w:tabs>
          <w:tab w:val="num" w:pos="1584"/>
        </w:tabs>
        <w:ind w:left="1584" w:hanging="1584"/>
      </w:pPr>
    </w:lvl>
  </w:abstractNum>
  <w:abstractNum w:abstractNumId="2">
    <w:lvl w:ilvl="0">
      <w:start w:val="1"/>
      <w:numFmt w:val="decimal"/>
      <w:lvlText w:val="%1"/>
      <w:lvlJc w:val="left"/>
      <w:pPr>
        <w:tabs>
          <w:tab w:val="num" w:pos="432"/>
        </w:tabs>
        <w:ind w:left="432" w:hanging="432"/>
      </w:pPr>
    </w:lvl>
    <w:lvl w:ilvl="1">
      <w:start w:val="1"/>
      <w:numFmt w:val="decimal"/>
      <w:lvlText w:val="%1.%2"/>
      <w:lvlJc w:val="left"/>
      <w:pPr>
        <w:tabs>
          <w:tab w:val="num" w:pos="720"/>
        </w:tabs>
        <w:ind w:left="454" w:hanging="454"/>
      </w:pPr>
    </w:lvl>
    <w:lvl w:ilvl="2">
      <w:start w:val="1"/>
      <w:numFmt w:val="none"/>
      <w:suff w:val="nothing"/>
      <w:lvlText w:val=""/>
      <w:lvlJc w:val="left"/>
      <w:pPr>
        <w:ind w:left="0" w:hanging="0"/>
      </w:pPr>
    </w:lvl>
    <w:lvl w:ilvl="3">
      <w:start w:val="1"/>
      <w:numFmt w:val="decimal"/>
      <w:lvlText w:val="%1.%2.%4"/>
      <w:lvlJc w:val="left"/>
      <w:pPr>
        <w:tabs>
          <w:tab w:val="num" w:pos="864"/>
        </w:tabs>
        <w:ind w:left="864" w:hanging="864"/>
      </w:pPr>
    </w:lvl>
    <w:lvl w:ilvl="4">
      <w:start w:val="1"/>
      <w:numFmt w:val="decimal"/>
      <w:lvlText w:val="%1.%2.%4.%5"/>
      <w:lvlJc w:val="left"/>
      <w:pPr>
        <w:tabs>
          <w:tab w:val="num" w:pos="1008"/>
        </w:tabs>
        <w:ind w:left="1008" w:hanging="1008"/>
      </w:pPr>
    </w:lvl>
    <w:lvl w:ilvl="5">
      <w:start w:val="1"/>
      <w:numFmt w:val="decimal"/>
      <w:lvlText w:val="%1.%2.%4.%5.%6"/>
      <w:lvlJc w:val="left"/>
      <w:pPr>
        <w:tabs>
          <w:tab w:val="num" w:pos="1152"/>
        </w:tabs>
        <w:ind w:left="1152" w:hanging="1152"/>
      </w:pPr>
    </w:lvl>
    <w:lvl w:ilvl="6">
      <w:start w:val="1"/>
      <w:numFmt w:val="decimal"/>
      <w:lvlText w:val="%1.%2.%4.%5.%6.%7"/>
      <w:lvlJc w:val="left"/>
      <w:pPr>
        <w:tabs>
          <w:tab w:val="num" w:pos="1296"/>
        </w:tabs>
        <w:ind w:left="1296" w:hanging="1296"/>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584"/>
        </w:tabs>
        <w:ind w:left="1584" w:hanging="1584"/>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cs-CZ" w:eastAsia="zh-CN" w:bidi="hi-IN"/>
      </w:rPr>
    </w:rPrDefault>
    <w:pPrDefault>
      <w:pPr/>
    </w:pPrDefault>
  </w:docDefaults>
  <w:style w:type="paragraph" w:styleId="Normal">
    <w:name w:val="Normal"/>
    <w:qFormat/>
    <w:pPr>
      <w:widowControl/>
      <w:bidi w:val="0"/>
      <w:spacing w:before="0" w:after="0"/>
      <w:jc w:val="left"/>
    </w:pPr>
    <w:rPr>
      <w:rFonts w:ascii="Times New Roman" w:hAnsi="Times New Roman" w:eastAsia="Times New Roman" w:cs="Times New Roman"/>
      <w:color w:val="auto"/>
      <w:kern w:val="0"/>
      <w:sz w:val="24"/>
      <w:szCs w:val="24"/>
      <w:lang w:val="cs-CZ" w:eastAsia="zh-CN" w:bidi="ar-SA"/>
    </w:rPr>
  </w:style>
  <w:style w:type="paragraph" w:styleId="Nadpis1">
    <w:name w:val="Heading 1"/>
    <w:basedOn w:val="Normal"/>
    <w:next w:val="Normal"/>
    <w:qFormat/>
    <w:pPr>
      <w:keepNext w:val="true"/>
      <w:pageBreakBefore/>
      <w:numPr>
        <w:ilvl w:val="0"/>
        <w:numId w:val="1"/>
      </w:numPr>
      <w:spacing w:before="120" w:after="600"/>
      <w:jc w:val="center"/>
      <w:outlineLvl w:val="0"/>
    </w:pPr>
    <w:rPr>
      <w:rFonts w:ascii="Arial" w:hAnsi="Arial" w:cs="Arial"/>
      <w:b/>
      <w:i/>
      <w:sz w:val="40"/>
    </w:rPr>
  </w:style>
  <w:style w:type="paragraph" w:styleId="Nadpis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paragraph" w:styleId="Nadpis3">
    <w:name w:val="Heading 3"/>
    <w:basedOn w:val="Normal"/>
    <w:next w:val="Normal"/>
    <w:qFormat/>
    <w:pPr>
      <w:keepNext w:val="true"/>
      <w:spacing w:before="240" w:after="60"/>
      <w:outlineLvl w:val="2"/>
    </w:pPr>
    <w:rPr>
      <w:rFonts w:ascii="Arial" w:hAnsi="Arial" w:cs="Arial"/>
      <w:b/>
      <w:bCs/>
      <w:i/>
      <w:sz w:val="26"/>
      <w:szCs w:val="26"/>
    </w:rPr>
  </w:style>
  <w:style w:type="paragraph" w:styleId="Nadpis4">
    <w:name w:val="Heading 4"/>
    <w:basedOn w:val="Normal"/>
    <w:next w:val="Normal"/>
    <w:qFormat/>
    <w:pPr>
      <w:keepNext w:val="true"/>
      <w:numPr>
        <w:ilvl w:val="3"/>
        <w:numId w:val="1"/>
      </w:numPr>
      <w:spacing w:before="240" w:after="60"/>
      <w:outlineLvl w:val="3"/>
    </w:pPr>
    <w:rPr>
      <w:b/>
      <w:bCs/>
      <w:sz w:val="28"/>
      <w:szCs w:val="28"/>
    </w:rPr>
  </w:style>
  <w:style w:type="paragraph" w:styleId="Nadpis5">
    <w:name w:val="Heading 5"/>
    <w:basedOn w:val="Normal"/>
    <w:next w:val="Normal"/>
    <w:qFormat/>
    <w:pPr>
      <w:numPr>
        <w:ilvl w:val="4"/>
        <w:numId w:val="1"/>
      </w:numPr>
      <w:spacing w:before="240" w:after="60"/>
      <w:outlineLvl w:val="4"/>
    </w:pPr>
    <w:rPr>
      <w:b/>
      <w:bCs/>
      <w:i/>
      <w:iCs/>
      <w:sz w:val="26"/>
      <w:szCs w:val="26"/>
    </w:rPr>
  </w:style>
  <w:style w:type="paragraph" w:styleId="Nadpis6">
    <w:name w:val="Heading 6"/>
    <w:basedOn w:val="Normal"/>
    <w:next w:val="Normal"/>
    <w:qFormat/>
    <w:pPr>
      <w:numPr>
        <w:ilvl w:val="5"/>
        <w:numId w:val="1"/>
      </w:numPr>
      <w:spacing w:before="240" w:after="60"/>
      <w:outlineLvl w:val="5"/>
    </w:pPr>
    <w:rPr>
      <w:b/>
      <w:bCs/>
      <w:sz w:val="22"/>
      <w:szCs w:val="22"/>
    </w:rPr>
  </w:style>
  <w:style w:type="paragraph" w:styleId="Nadpis7">
    <w:name w:val="Heading 7"/>
    <w:basedOn w:val="Normal"/>
    <w:next w:val="Normal"/>
    <w:qFormat/>
    <w:pPr>
      <w:numPr>
        <w:ilvl w:val="6"/>
        <w:numId w:val="1"/>
      </w:numPr>
      <w:spacing w:before="240" w:after="60"/>
      <w:outlineLvl w:val="6"/>
    </w:pPr>
    <w:rPr/>
  </w:style>
  <w:style w:type="paragraph" w:styleId="Nadpis8">
    <w:name w:val="Heading 8"/>
    <w:basedOn w:val="Normal"/>
    <w:next w:val="Normal"/>
    <w:qFormat/>
    <w:pPr>
      <w:numPr>
        <w:ilvl w:val="7"/>
        <w:numId w:val="1"/>
      </w:numPr>
      <w:spacing w:before="240" w:after="60"/>
      <w:outlineLvl w:val="7"/>
    </w:pPr>
    <w:rPr>
      <w:i/>
      <w:iCs/>
    </w:rPr>
  </w:style>
  <w:style w:type="paragraph" w:styleId="Nadpis9">
    <w:name w:val="Heading 9"/>
    <w:basedOn w:val="Normal"/>
    <w:next w:val="Normal"/>
    <w:qFormat/>
    <w:pPr>
      <w:numPr>
        <w:ilvl w:val="8"/>
        <w:numId w:val="1"/>
      </w:numPr>
      <w:spacing w:before="240" w:after="60"/>
      <w:outlineLvl w:val="8"/>
    </w:pPr>
    <w:rPr>
      <w:rFonts w:ascii="Arial" w:hAnsi="Arial" w:cs="Arial"/>
      <w:sz w:val="22"/>
      <w:szCs w:val="22"/>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eastAsia="Times New Roman" w:cs="Times New Roman"/>
    </w:rPr>
  </w:style>
  <w:style w:type="character" w:styleId="WW8Num3z1">
    <w:name w:val="WW8Num3z1"/>
    <w:qFormat/>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3z4">
    <w:name w:val="WW8Num3z4"/>
    <w:qFormat/>
    <w:rPr>
      <w:rFonts w:ascii="Courier New" w:hAnsi="Courier New" w:cs="Courier New"/>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Arial" w:hAnsi="Arial" w:cs="Arial"/>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Arial" w:hAnsi="Arial" w:cs="Arial"/>
      <w:i w:val="false"/>
      <w:iCs w:val="false"/>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Arial" w:hAnsi="Arial" w:cs="Arial"/>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eastAsia="Times New Roman" w:cs="Times New Roman"/>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imes New Roman" w:hAnsi="Times New Roman" w:eastAsia="Times New Roman" w:cs="Times New Roman"/>
    </w:rPr>
  </w:style>
  <w:style w:type="character" w:styleId="WW8Num13z1">
    <w:name w:val="WW8Num13z1"/>
    <w:qFormat/>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3z4">
    <w:name w:val="WW8Num13z4"/>
    <w:qFormat/>
    <w:rPr>
      <w:rFonts w:ascii="Courier New" w:hAnsi="Courier New" w:cs="Courier New"/>
    </w:rPr>
  </w:style>
  <w:style w:type="character" w:styleId="WW8Num14z0">
    <w:name w:val="WW8Num14z0"/>
    <w:qFormat/>
    <w:rPr/>
  </w:style>
  <w:style w:type="character" w:styleId="WW8Num14z2">
    <w:name w:val="WW8Num14z2"/>
    <w:qFormat/>
    <w:rPr>
      <w:rFonts w:ascii="Symbol" w:hAnsi="Symbol" w:cs="Symbol"/>
      <w:b/>
      <w:bCs/>
      <w:i/>
      <w:iCs/>
      <w:sz w:val="26"/>
      <w:lang w:val="cs-CZ" w:bidi="cs-CZ"/>
    </w:rPr>
  </w:style>
  <w:style w:type="character" w:styleId="WW8Num15z0">
    <w:name w:val="WW8Num15z0"/>
    <w:qFormat/>
    <w:rPr>
      <w:rFonts w:ascii="Arial" w:hAnsi="Arial" w:cs="Arial"/>
    </w:rPr>
  </w:style>
  <w:style w:type="character" w:styleId="WW8Num15z1">
    <w:name w:val="WW8Num15z1"/>
    <w:qFormat/>
    <w:rPr>
      <w:rFonts w:ascii="Arial" w:hAnsi="Arial" w:cs="Arial"/>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mbol" w:hAnsi="Symbol" w:cs="Symbol"/>
    </w:rPr>
  </w:style>
  <w:style w:type="character" w:styleId="WW8Num16z1">
    <w:name w:val="WW8Num16z1"/>
    <w:qFormat/>
    <w:rPr/>
  </w:style>
  <w:style w:type="character" w:styleId="WW8Num16z2">
    <w:name w:val="WW8Num16z2"/>
    <w:qFormat/>
    <w:rPr>
      <w:rFonts w:ascii="Wingdings" w:hAnsi="Wingdings" w:cs="Wingdings"/>
    </w:rPr>
  </w:style>
  <w:style w:type="character" w:styleId="WW8Num16z4">
    <w:name w:val="WW8Num16z4"/>
    <w:qFormat/>
    <w:rPr>
      <w:rFonts w:ascii="Courier New" w:hAnsi="Courier New" w:cs="Courier New"/>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Times New Roman" w:hAnsi="Times New Roman" w:cs="Times New Roman"/>
      <w:b/>
      <w:i/>
      <w:sz w:val="24"/>
      <w:szCs w:val="24"/>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b/>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0">
    <w:name w:val="WW8Num26z0"/>
    <w:qFormat/>
    <w:rPr>
      <w:rFonts w:cs="Arial"/>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9z0">
    <w:name w:val="WW8Num29z0"/>
    <w:qFormat/>
    <w:rPr>
      <w:color w:val="000000"/>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cs="Arial"/>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rFonts w:ascii="Arial" w:hAnsi="Arial" w:cs="Arial"/>
      <w:b/>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Times New Roman" w:hAnsi="Times New Roman" w:eastAsia="Times New Roman" w:cs="Times New Roman"/>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Standardnpsmoodstavce">
    <w:name w:val="Standardní písmo odstavce"/>
    <w:qFormat/>
    <w:rPr/>
  </w:style>
  <w:style w:type="character" w:styleId="CharChar">
    <w:name w:val=" Char Char"/>
    <w:basedOn w:val="Standardnpsmoodstavce"/>
    <w:qFormat/>
    <w:rPr>
      <w:rFonts w:ascii="Arial" w:hAnsi="Arial" w:cs="Arial"/>
      <w:b/>
      <w:i/>
      <w:sz w:val="40"/>
      <w:szCs w:val="24"/>
      <w:lang w:val="cs-CZ" w:bidi="ar-SA"/>
    </w:rPr>
  </w:style>
  <w:style w:type="character" w:styleId="Internetovodkaz">
    <w:name w:val="Internetový odkaz"/>
    <w:basedOn w:val="Standardnpsmoodstavce"/>
    <w:rPr>
      <w:color w:val="0000FF"/>
      <w:u w:val="single"/>
    </w:rPr>
  </w:style>
  <w:style w:type="character" w:styleId="Slostrnky">
    <w:name w:val="Číslo stránky"/>
    <w:basedOn w:val="Standardnpsmoodstavce"/>
    <w:rPr/>
  </w:style>
  <w:style w:type="character" w:styleId="Silnzdraznn">
    <w:name w:val="Silné zdůraznění"/>
    <w:basedOn w:val="Standardnpsmoodstavce"/>
    <w:qFormat/>
    <w:rPr>
      <w:b/>
      <w:bCs/>
    </w:rPr>
  </w:style>
  <w:style w:type="character" w:styleId="Navtveninternetovodkaz">
    <w:name w:val="Navštívený internetový odkaz"/>
    <w:basedOn w:val="Standardnpsmoodstavce"/>
    <w:rPr>
      <w:color w:val="800080"/>
      <w:u w:val="single"/>
    </w:rPr>
  </w:style>
  <w:style w:type="character" w:styleId="OtzkaCharChar">
    <w:name w:val="otázka Char Char"/>
    <w:basedOn w:val="Standardnpsmoodstavce"/>
    <w:qFormat/>
    <w:rPr>
      <w:rFonts w:ascii="Arial" w:hAnsi="Arial" w:cs="Arial"/>
      <w:b/>
      <w:bCs/>
      <w:i/>
      <w:kern w:val="2"/>
      <w:sz w:val="24"/>
      <w:szCs w:val="24"/>
      <w:lang w:val="cs-CZ" w:bidi="ar-SA"/>
    </w:rPr>
  </w:style>
  <w:style w:type="character" w:styleId="StylotzkaCharTimesNewRomanChar">
    <w:name w:val="Styl otázka Char + Times New Roman Char"/>
    <w:basedOn w:val="Standardnpsmoodstavce"/>
    <w:qFormat/>
    <w:rPr>
      <w:rFonts w:cs="Arial"/>
      <w:b/>
      <w:bCs/>
      <w:i/>
      <w:iCs/>
      <w:kern w:val="2"/>
      <w:sz w:val="24"/>
      <w:szCs w:val="24"/>
      <w:lang w:val="cs-CZ" w:bidi="ar-SA"/>
    </w:rPr>
  </w:style>
  <w:style w:type="character" w:styleId="StylotzkaCharTimesNewRomanPrvndek125cmChar">
    <w:name w:val="Styl otázka Char + Times New Roman První řádek:  125 cm Char"/>
    <w:basedOn w:val="Standardnpsmoodstavce"/>
    <w:qFormat/>
    <w:rPr>
      <w:b/>
      <w:bCs/>
      <w:i/>
      <w:iCs/>
      <w:kern w:val="2"/>
      <w:sz w:val="24"/>
      <w:lang w:val="cs-CZ" w:bidi="ar-SA"/>
    </w:rPr>
  </w:style>
  <w:style w:type="character" w:styleId="ZkladntextCharCharChar">
    <w:name w:val="Základní text Char Char Char"/>
    <w:basedOn w:val="Standardnpsmoodstavce"/>
    <w:qFormat/>
    <w:rPr>
      <w:sz w:val="24"/>
      <w:szCs w:val="24"/>
      <w:lang w:val="cs-CZ" w:bidi="ar-SA"/>
    </w:rPr>
  </w:style>
  <w:style w:type="character" w:styleId="Zkladntext2Char">
    <w:name w:val="Základní text 2 Char"/>
    <w:basedOn w:val="Standardnpsmoodstavce"/>
    <w:qFormat/>
    <w:rPr>
      <w:sz w:val="24"/>
      <w:szCs w:val="24"/>
      <w:lang w:val="cs-CZ" w:bidi="ar-SA"/>
    </w:rPr>
  </w:style>
  <w:style w:type="character" w:styleId="HlavntextCharChar">
    <w:name w:val="hlavní text Char Char"/>
    <w:basedOn w:val="Standardnpsmoodstavce"/>
    <w:qFormat/>
    <w:rPr>
      <w:sz w:val="24"/>
      <w:lang w:val="cs-CZ" w:bidi="ar-SA"/>
    </w:rPr>
  </w:style>
  <w:style w:type="character" w:styleId="ObrzekChar">
    <w:name w:val="obrázek Char"/>
    <w:basedOn w:val="Zkladntext2Char"/>
    <w:qFormat/>
    <w:rPr>
      <w:i/>
      <w:iCs/>
    </w:rPr>
  </w:style>
  <w:style w:type="character" w:styleId="Mtitnot4bbtext">
    <w:name w:val="mtit not4bbtext"/>
    <w:basedOn w:val="Standardnpsmoodstavce"/>
    <w:qFormat/>
    <w:rPr/>
  </w:style>
  <w:style w:type="character" w:styleId="Itemcataloguenumbercaption">
    <w:name w:val="itemcataloguenumbercaption"/>
    <w:basedOn w:val="Standardnpsmoodstavce"/>
    <w:qFormat/>
    <w:rPr/>
  </w:style>
  <w:style w:type="character" w:styleId="Itemdescription">
    <w:name w:val="itemdescription"/>
    <w:basedOn w:val="Standardnpsmoodstavce"/>
    <w:qFormat/>
    <w:rPr/>
  </w:style>
  <w:style w:type="character" w:styleId="Itemenhdescription">
    <w:name w:val="itemenhdescription"/>
    <w:basedOn w:val="Standardnpsmoodstavce"/>
    <w:qFormat/>
    <w:rPr/>
  </w:style>
  <w:style w:type="character" w:styleId="Itempricetext">
    <w:name w:val="item-price-text"/>
    <w:basedOn w:val="Standardnpsmoodstavce"/>
    <w:qFormat/>
    <w:rPr/>
  </w:style>
  <w:style w:type="character" w:styleId="Oldprices">
    <w:name w:val="oldprices"/>
    <w:basedOn w:val="Standardnpsmoodstavce"/>
    <w:qFormat/>
    <w:rPr/>
  </w:style>
  <w:style w:type="character" w:styleId="Prices1">
    <w:name w:val="prices1"/>
    <w:basedOn w:val="Standardnpsmoodstavce"/>
    <w:qFormat/>
    <w:rPr>
      <w:b w:val="false"/>
      <w:bCs w:val="false"/>
    </w:rPr>
  </w:style>
  <w:style w:type="character" w:styleId="Itempricewithtaxtext">
    <w:name w:val="item-pricewithtax-text"/>
    <w:basedOn w:val="Standardnpsmoodstavce"/>
    <w:qFormat/>
    <w:rPr/>
  </w:style>
  <w:style w:type="character" w:styleId="Itemcategorypath">
    <w:name w:val="item-categorypath"/>
    <w:basedOn w:val="Standardnpsmoodstavce"/>
    <w:qFormat/>
    <w:rPr/>
  </w:style>
  <w:style w:type="character" w:styleId="Sanswhite1">
    <w:name w:val="sanswhite1"/>
    <w:basedOn w:val="Standardnpsmoodstavce"/>
    <w:qFormat/>
    <w:rPr>
      <w:rFonts w:ascii="Arial" w:hAnsi="Arial" w:cs="Arial"/>
      <w:color w:val="FFFFFF"/>
    </w:rPr>
  </w:style>
  <w:style w:type="character" w:styleId="Url">
    <w:name w:val="url"/>
    <w:basedOn w:val="Standardnpsmoodstavce"/>
    <w:qFormat/>
    <w:rPr/>
  </w:style>
  <w:style w:type="character" w:styleId="StylArial11bKurzva">
    <w:name w:val="Styl Arial 11 b. Kurzíva"/>
    <w:basedOn w:val="Standardnpsmoodstavce"/>
    <w:qFormat/>
    <w:rPr>
      <w:rFonts w:ascii="Arial" w:hAnsi="Arial" w:cs="Arial"/>
      <w:i/>
      <w:iCs/>
      <w:sz w:val="22"/>
    </w:rPr>
  </w:style>
  <w:style w:type="character" w:styleId="CharChar1">
    <w:name w:val=" Char Char1"/>
    <w:basedOn w:val="Standardnpsmoodstavce"/>
    <w:qFormat/>
    <w:rPr>
      <w:sz w:val="24"/>
      <w:szCs w:val="24"/>
      <w:lang w:val="cs-CZ" w:bidi="ar-SA"/>
    </w:rPr>
  </w:style>
  <w:style w:type="character" w:styleId="Time">
    <w:name w:val="time"/>
    <w:basedOn w:val="Standardnpsmoodstavce"/>
    <w:qFormat/>
    <w:rPr/>
  </w:style>
  <w:style w:type="character" w:styleId="Timedate">
    <w:name w:val="time-date"/>
    <w:basedOn w:val="Standardnpsmoodstavce"/>
    <w:qFormat/>
    <w:rPr/>
  </w:style>
  <w:style w:type="character" w:styleId="CharCharChar">
    <w:name w:val=" Char Char Char"/>
    <w:basedOn w:val="Standardnpsmoodstavce"/>
    <w:qFormat/>
    <w:rPr>
      <w:rFonts w:ascii="Arial" w:hAnsi="Arial" w:cs="Arial"/>
      <w:b/>
      <w:bCs/>
      <w:kern w:val="2"/>
      <w:sz w:val="32"/>
      <w:szCs w:val="32"/>
      <w:lang w:val="cs-CZ" w:bidi="ar-SA"/>
    </w:rPr>
  </w:style>
  <w:style w:type="character" w:styleId="HlavntextChar">
    <w:name w:val="hlavní text Char"/>
    <w:basedOn w:val="Standardnpsmoodstavce"/>
    <w:qFormat/>
    <w:rPr>
      <w:sz w:val="24"/>
      <w:szCs w:val="24"/>
      <w:lang w:val="cs-CZ" w:bidi="ar-SA"/>
    </w:rPr>
  </w:style>
  <w:style w:type="character" w:styleId="ZkladntextCharCharCharChar">
    <w:name w:val="Základní text Char Char Char Char"/>
    <w:basedOn w:val="Standardnpsmoodstavce"/>
    <w:qFormat/>
    <w:rPr>
      <w:sz w:val="24"/>
      <w:szCs w:val="24"/>
      <w:lang w:val="cs-CZ" w:bidi="ar-SA"/>
    </w:rPr>
  </w:style>
  <w:style w:type="character" w:styleId="A">
    <w:name w:val="a"/>
    <w:basedOn w:val="Standardnpsmoodstavce"/>
    <w:qFormat/>
    <w:rPr/>
  </w:style>
  <w:style w:type="character" w:styleId="CittHTML">
    <w:name w:val="Citát HTML"/>
    <w:basedOn w:val="Standardnpsmoodstavce"/>
    <w:qFormat/>
    <w:rPr>
      <w:i/>
      <w:iCs/>
    </w:rPr>
  </w:style>
  <w:style w:type="character" w:styleId="Datatab011">
    <w:name w:val="datatab011"/>
    <w:basedOn w:val="Standardnpsmoodstavce"/>
    <w:qFormat/>
    <w:rPr/>
  </w:style>
  <w:style w:type="paragraph" w:styleId="Nadpis">
    <w:name w:val="Nadpis"/>
    <w:basedOn w:val="Normal"/>
    <w:next w:val="Tlotextu"/>
    <w:qFormat/>
    <w:pPr>
      <w:jc w:val="center"/>
    </w:pPr>
    <w:rPr>
      <w:rFonts w:ascii="Arial" w:hAnsi="Arial" w:cs="Arial"/>
      <w:b/>
      <w:bCs/>
      <w:sz w:val="40"/>
    </w:rPr>
  </w:style>
  <w:style w:type="paragraph" w:styleId="Tlotextu">
    <w:name w:val="Body Text"/>
    <w:basedOn w:val="Normal"/>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bsah2">
    <w:name w:val="TOC 2"/>
    <w:basedOn w:val="Normal"/>
    <w:next w:val="Normal"/>
    <w:pPr>
      <w:tabs>
        <w:tab w:val="clear" w:pos="708"/>
        <w:tab w:val="left" w:pos="960" w:leader="none"/>
        <w:tab w:val="right" w:pos="9060" w:leader="dot"/>
      </w:tabs>
      <w:ind w:left="900" w:hanging="660"/>
    </w:pPr>
    <w:rPr>
      <w:smallCaps/>
    </w:rPr>
  </w:style>
  <w:style w:type="paragraph" w:styleId="OdsazenyOdstavec">
    <w:name w:val="OdsazenyOdstavec"/>
    <w:basedOn w:val="Normal"/>
    <w:qFormat/>
    <w:pPr>
      <w:ind w:firstLine="709"/>
    </w:pPr>
    <w:rPr/>
  </w:style>
  <w:style w:type="paragraph" w:styleId="Obsah1">
    <w:name w:val="TOC 1"/>
    <w:basedOn w:val="Normal"/>
    <w:next w:val="Normal"/>
    <w:pPr>
      <w:tabs>
        <w:tab w:val="clear" w:pos="708"/>
        <w:tab w:val="left" w:pos="900" w:leader="none"/>
        <w:tab w:val="right" w:pos="9060" w:leader="dot"/>
      </w:tabs>
      <w:spacing w:before="120" w:after="120"/>
      <w:ind w:left="900" w:hanging="900"/>
    </w:pPr>
    <w:rPr>
      <w:b/>
      <w:bCs/>
      <w:caps/>
    </w:rPr>
  </w:style>
  <w:style w:type="paragraph" w:styleId="Obsah3">
    <w:name w:val="TOC 3"/>
    <w:basedOn w:val="Normal"/>
    <w:next w:val="Normal"/>
    <w:pPr>
      <w:tabs>
        <w:tab w:val="clear" w:pos="708"/>
        <w:tab w:val="right" w:pos="9060" w:leader="dot"/>
      </w:tabs>
      <w:ind w:left="900" w:hanging="0"/>
    </w:pPr>
    <w:rPr>
      <w:i/>
      <w:iCs/>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Zhlav">
    <w:name w:val="Header"/>
    <w:basedOn w:val="Normal"/>
    <w:pPr>
      <w:tabs>
        <w:tab w:val="clear" w:pos="708"/>
        <w:tab w:val="center" w:pos="4536" w:leader="none"/>
        <w:tab w:val="right" w:pos="9072" w:leader="none"/>
      </w:tabs>
    </w:pPr>
    <w:rPr/>
  </w:style>
  <w:style w:type="paragraph" w:styleId="Zpat">
    <w:name w:val="Footer"/>
    <w:basedOn w:val="Normal"/>
    <w:pPr>
      <w:tabs>
        <w:tab w:val="clear" w:pos="708"/>
        <w:tab w:val="center" w:pos="4536" w:leader="none"/>
        <w:tab w:val="right" w:pos="9072" w:leader="none"/>
      </w:tabs>
    </w:pPr>
    <w:rPr/>
  </w:style>
  <w:style w:type="paragraph" w:styleId="StylNadpis3dkovn15dku">
    <w:name w:val="Styl Nadpis 3 + Řádkování:  15 řádku"/>
    <w:basedOn w:val="Nadpis3"/>
    <w:qFormat/>
    <w:pPr>
      <w:tabs>
        <w:tab w:val="clear" w:pos="708"/>
        <w:tab w:val="left" w:pos="851" w:leader="none"/>
      </w:tabs>
      <w:spacing w:lineRule="auto" w:line="360"/>
    </w:pPr>
    <w:rPr>
      <w:rFonts w:cs="Times New Roman"/>
      <w:iCs/>
      <w:szCs w:val="20"/>
    </w:rPr>
  </w:style>
  <w:style w:type="paragraph" w:styleId="Normlnweb">
    <w:name w:val="Normální (web)"/>
    <w:basedOn w:val="Normal"/>
    <w:qFormat/>
    <w:pPr>
      <w:spacing w:before="280" w:after="280"/>
    </w:pPr>
    <w:rPr/>
  </w:style>
  <w:style w:type="paragraph" w:styleId="Textbubliny">
    <w:name w:val="Text bubliny"/>
    <w:basedOn w:val="Normal"/>
    <w:qFormat/>
    <w:pPr/>
    <w:rPr>
      <w:rFonts w:ascii="Tahoma" w:hAnsi="Tahoma" w:cs="Tahoma"/>
      <w:sz w:val="16"/>
      <w:szCs w:val="16"/>
    </w:rPr>
  </w:style>
  <w:style w:type="paragraph" w:styleId="StylNadpis4dkovn15dku">
    <w:name w:val="Styl Nadpis 4 + Řádkování:  15 řádku"/>
    <w:basedOn w:val="Nadpis4"/>
    <w:qFormat/>
    <w:pPr>
      <w:numPr>
        <w:ilvl w:val="0"/>
        <w:numId w:val="0"/>
      </w:numPr>
      <w:spacing w:lineRule="auto" w:line="360"/>
      <w:ind w:left="454" w:hanging="454"/>
    </w:pPr>
    <w:rPr>
      <w:rFonts w:ascii="Arial" w:hAnsi="Arial" w:cs="Arial"/>
      <w:sz w:val="26"/>
      <w:szCs w:val="20"/>
    </w:rPr>
  </w:style>
  <w:style w:type="paragraph" w:styleId="StylNadpis2dkovn15dku">
    <w:name w:val="Styl Nadpis 2 + Řádkování:  15 řádku"/>
    <w:basedOn w:val="Nadpis2"/>
    <w:qFormat/>
    <w:pPr>
      <w:numPr>
        <w:ilvl w:val="0"/>
        <w:numId w:val="0"/>
      </w:numPr>
      <w:spacing w:lineRule="auto" w:line="360"/>
    </w:pPr>
    <w:rPr>
      <w:szCs w:val="20"/>
    </w:rPr>
  </w:style>
  <w:style w:type="paragraph" w:styleId="Odsazentlatextu">
    <w:name w:val="Body Text Indent"/>
    <w:basedOn w:val="Normal"/>
    <w:pPr>
      <w:spacing w:lineRule="auto" w:line="360" w:before="60" w:after="0"/>
    </w:pPr>
    <w:rPr>
      <w:b/>
      <w:i/>
    </w:rPr>
  </w:style>
  <w:style w:type="paragraph" w:styleId="Otzka">
    <w:name w:val="otázka"/>
    <w:qFormat/>
    <w:pPr>
      <w:widowControl/>
      <w:tabs>
        <w:tab w:val="clear" w:pos="708"/>
        <w:tab w:val="left" w:pos="567" w:leader="none"/>
      </w:tabs>
      <w:bidi w:val="0"/>
      <w:spacing w:lineRule="auto" w:line="360" w:before="60" w:after="0"/>
      <w:jc w:val="left"/>
    </w:pPr>
    <w:rPr>
      <w:rFonts w:ascii="Times New Roman" w:hAnsi="Times New Roman" w:eastAsia="Times New Roman" w:cs="Arial"/>
      <w:b/>
      <w:bCs/>
      <w:i/>
      <w:color w:val="auto"/>
      <w:kern w:val="2"/>
      <w:sz w:val="24"/>
      <w:szCs w:val="24"/>
      <w:lang w:val="cs-CZ" w:eastAsia="zh-CN" w:bidi="ar-SA"/>
    </w:rPr>
  </w:style>
  <w:style w:type="paragraph" w:styleId="Styl1">
    <w:name w:val="Styl1"/>
    <w:basedOn w:val="Obsah1"/>
    <w:qFormat/>
    <w:pPr>
      <w:tabs>
        <w:tab w:val="left" w:pos="480" w:leader="none"/>
        <w:tab w:val="left" w:pos="900" w:leader="none"/>
        <w:tab w:val="right" w:pos="9060" w:leader="dot"/>
        <w:tab w:val="right" w:pos="9062" w:leader="dot"/>
      </w:tabs>
      <w:spacing w:before="0" w:after="0"/>
      <w:jc w:val="center"/>
    </w:pPr>
    <w:rPr>
      <w:b w:val="false"/>
      <w:bCs w:val="false"/>
      <w:caps w:val="false"/>
      <w:smallCaps w:val="false"/>
    </w:rPr>
  </w:style>
  <w:style w:type="paragraph" w:styleId="Dotaznk">
    <w:name w:val="dotazník"/>
    <w:basedOn w:val="Normal"/>
    <w:qFormat/>
    <w:pPr>
      <w:spacing w:lineRule="auto" w:line="360" w:before="120" w:after="120"/>
      <w:ind w:left="708" w:hanging="0"/>
    </w:pPr>
    <w:rPr/>
  </w:style>
  <w:style w:type="paragraph" w:styleId="OtzkaChar">
    <w:name w:val="otázka Char"/>
    <w:basedOn w:val="Nadpis1"/>
    <w:qFormat/>
    <w:pPr>
      <w:keepNext w:val="false"/>
      <w:pageBreakBefore w:val="false"/>
      <w:numPr>
        <w:ilvl w:val="0"/>
        <w:numId w:val="0"/>
      </w:numPr>
      <w:spacing w:before="0" w:after="0"/>
      <w:ind w:hanging="0"/>
      <w:jc w:val="left"/>
    </w:pPr>
    <w:rPr>
      <w:rFonts w:cs="Arial"/>
      <w:bCs/>
      <w:kern w:val="2"/>
      <w:sz w:val="24"/>
    </w:rPr>
  </w:style>
  <w:style w:type="paragraph" w:styleId="Styldotaznkdkovn15dku">
    <w:name w:val="Styl dotazník + Řádkování:  15 řádku"/>
    <w:basedOn w:val="Dotaznk"/>
    <w:qFormat/>
    <w:pPr>
      <w:spacing w:lineRule="auto" w:line="240" w:before="0" w:after="0"/>
    </w:pPr>
    <w:rPr>
      <w:szCs w:val="20"/>
    </w:rPr>
  </w:style>
  <w:style w:type="paragraph" w:styleId="Textkomente">
    <w:name w:val="Text komentáře"/>
    <w:basedOn w:val="Normal"/>
    <w:qFormat/>
    <w:pPr/>
    <w:rPr>
      <w:sz w:val="20"/>
      <w:szCs w:val="20"/>
    </w:rPr>
  </w:style>
  <w:style w:type="paragraph" w:styleId="Pedmtkomente">
    <w:name w:val="Předmět komentáře"/>
    <w:basedOn w:val="Textkomente"/>
    <w:next w:val="Textkomente"/>
    <w:qFormat/>
    <w:pPr/>
    <w:rPr>
      <w:b/>
      <w:bCs/>
    </w:rPr>
  </w:style>
  <w:style w:type="paragraph" w:styleId="Obsah4">
    <w:name w:val="TOC 4"/>
    <w:basedOn w:val="Normal"/>
    <w:next w:val="Normal"/>
    <w:pPr>
      <w:ind w:left="720" w:hanging="0"/>
    </w:pPr>
    <w:rPr/>
  </w:style>
  <w:style w:type="paragraph" w:styleId="Obsah5">
    <w:name w:val="TOC 5"/>
    <w:basedOn w:val="Normal"/>
    <w:next w:val="Normal"/>
    <w:pPr>
      <w:ind w:left="960" w:hanging="0"/>
    </w:pPr>
    <w:rPr/>
  </w:style>
  <w:style w:type="paragraph" w:styleId="Obsah6">
    <w:name w:val="TOC 6"/>
    <w:basedOn w:val="Normal"/>
    <w:next w:val="Normal"/>
    <w:pPr>
      <w:ind w:left="1200" w:hanging="0"/>
    </w:pPr>
    <w:rPr/>
  </w:style>
  <w:style w:type="paragraph" w:styleId="Obsah7">
    <w:name w:val="TOC 7"/>
    <w:basedOn w:val="Normal"/>
    <w:next w:val="Normal"/>
    <w:pPr>
      <w:ind w:left="1440" w:hanging="0"/>
    </w:pPr>
    <w:rPr/>
  </w:style>
  <w:style w:type="paragraph" w:styleId="Obsah8">
    <w:name w:val="TOC 8"/>
    <w:basedOn w:val="Normal"/>
    <w:next w:val="Normal"/>
    <w:pPr>
      <w:ind w:left="1680" w:hanging="0"/>
    </w:pPr>
    <w:rPr/>
  </w:style>
  <w:style w:type="paragraph" w:styleId="Obsah9">
    <w:name w:val="TOC 9"/>
    <w:basedOn w:val="Normal"/>
    <w:next w:val="Normal"/>
    <w:pPr>
      <w:ind w:left="1920" w:hanging="0"/>
    </w:pPr>
    <w:rPr/>
  </w:style>
  <w:style w:type="paragraph" w:styleId="StylotzkaCharTimesNewRoman">
    <w:name w:val="Styl otázka Char + Times New Roman"/>
    <w:qFormat/>
    <w:pPr>
      <w:widowControl/>
      <w:bidi w:val="0"/>
      <w:spacing w:before="0" w:after="0"/>
      <w:jc w:val="left"/>
    </w:pPr>
    <w:rPr>
      <w:rFonts w:ascii="Times New Roman" w:hAnsi="Times New Roman" w:eastAsia="Times New Roman" w:cs="Arial"/>
      <w:b/>
      <w:bCs/>
      <w:i/>
      <w:iCs/>
      <w:color w:val="auto"/>
      <w:kern w:val="2"/>
      <w:sz w:val="24"/>
      <w:szCs w:val="24"/>
      <w:lang w:val="cs-CZ" w:eastAsia="zh-CN" w:bidi="ar-SA"/>
    </w:rPr>
  </w:style>
  <w:style w:type="paragraph" w:styleId="StylotzkaCharTimesNewRomanPrvndek125cm">
    <w:name w:val="Styl otázka Char + Times New Roman První řádek:  125 cm"/>
    <w:qFormat/>
    <w:pPr>
      <w:widowControl/>
      <w:bidi w:val="0"/>
      <w:spacing w:lineRule="auto" w:line="360" w:before="0" w:after="0"/>
      <w:ind w:left="709" w:hanging="0"/>
      <w:jc w:val="left"/>
    </w:pPr>
    <w:rPr>
      <w:rFonts w:ascii="Times New Roman" w:hAnsi="Times New Roman" w:eastAsia="Times New Roman" w:cs="Times New Roman"/>
      <w:b/>
      <w:bCs/>
      <w:i/>
      <w:iCs/>
      <w:color w:val="auto"/>
      <w:kern w:val="2"/>
      <w:sz w:val="24"/>
      <w:szCs w:val="20"/>
      <w:lang w:val="cs-CZ" w:eastAsia="zh-CN" w:bidi="ar-SA"/>
    </w:rPr>
  </w:style>
  <w:style w:type="paragraph" w:styleId="StylNadpis3Vlevo0cmPedsazen127cmdkovn1">
    <w:name w:val="Styl Nadpis 3 + Vlevo:  0 cm Předsazení:  127 cm Řádkování:  1..."/>
    <w:basedOn w:val="Nadpis3"/>
    <w:qFormat/>
    <w:pPr>
      <w:spacing w:lineRule="auto" w:line="360"/>
    </w:pPr>
    <w:rPr>
      <w:rFonts w:cs="Times New Roman"/>
      <w:iCs/>
      <w:szCs w:val="20"/>
    </w:rPr>
  </w:style>
  <w:style w:type="paragraph" w:styleId="StylNadpis2nenKurzvaPed0bZa0bdkovn">
    <w:name w:val="Styl Nadpis 2 + není Kurzíva Před:  0 b. Za:  0 b. Řádkování:  ..."/>
    <w:basedOn w:val="Nadpis2"/>
    <w:qFormat/>
    <w:pPr>
      <w:pageBreakBefore/>
      <w:numPr>
        <w:ilvl w:val="0"/>
        <w:numId w:val="0"/>
      </w:numPr>
      <w:spacing w:lineRule="auto" w:line="360"/>
      <w:ind w:left="709" w:hanging="709"/>
    </w:pPr>
    <w:rPr>
      <w:i w:val="false"/>
      <w:iCs w:val="false"/>
      <w:szCs w:val="20"/>
    </w:rPr>
  </w:style>
  <w:style w:type="paragraph" w:styleId="Zkladntext2">
    <w:name w:val="Základní text 2"/>
    <w:basedOn w:val="Normal"/>
    <w:qFormat/>
    <w:pPr>
      <w:spacing w:lineRule="auto" w:line="480" w:before="0" w:after="120"/>
    </w:pPr>
    <w:rPr/>
  </w:style>
  <w:style w:type="paragraph" w:styleId="Xl29">
    <w:name w:val="xl29"/>
    <w:basedOn w:val="Normal"/>
    <w:qFormat/>
    <w:pPr>
      <w:pBdr>
        <w:left w:val="single" w:sz="4" w:space="0" w:color="000000"/>
        <w:bottom w:val="single" w:sz="4" w:space="0" w:color="000000"/>
        <w:right w:val="single" w:sz="4" w:space="0" w:color="000000"/>
      </w:pBdr>
      <w:spacing w:before="280" w:after="280"/>
    </w:pPr>
    <w:rPr>
      <w:rFonts w:ascii="Arial" w:hAnsi="Arial" w:eastAsia="Arial Unicode MS" w:cs="Arial"/>
      <w:b/>
      <w:bCs/>
    </w:rPr>
  </w:style>
  <w:style w:type="paragraph" w:styleId="Xl37">
    <w:name w:val="xl37"/>
    <w:basedOn w:val="Normal"/>
    <w:qFormat/>
    <w:pPr>
      <w:spacing w:before="280" w:after="280"/>
    </w:pPr>
    <w:rPr>
      <w:rFonts w:ascii="Arial Unicode MS" w:hAnsi="Arial Unicode MS" w:eastAsia="Arial Unicode MS" w:cs="Arial Unicode MS"/>
    </w:rPr>
  </w:style>
  <w:style w:type="paragraph" w:styleId="Xl30">
    <w:name w:val="xl30"/>
    <w:basedOn w:val="Normal"/>
    <w:qFormat/>
    <w:pPr>
      <w:pBdr>
        <w:left w:val="single" w:sz="4" w:space="0" w:color="000000"/>
        <w:bottom w:val="single" w:sz="4" w:space="0" w:color="000000"/>
        <w:right w:val="single" w:sz="4" w:space="0" w:color="000000"/>
      </w:pBdr>
      <w:spacing w:before="280" w:after="280"/>
      <w:jc w:val="center"/>
    </w:pPr>
    <w:rPr>
      <w:rFonts w:ascii="Arial" w:hAnsi="Arial" w:eastAsia="Arial Unicode MS" w:cs="Arial"/>
      <w:b/>
      <w:bCs/>
    </w:rPr>
  </w:style>
  <w:style w:type="paragraph" w:styleId="Titulek">
    <w:name w:val="Titulek"/>
    <w:basedOn w:val="Normal"/>
    <w:next w:val="Normal"/>
    <w:qFormat/>
    <w:pPr/>
    <w:rPr>
      <w:i/>
      <w:iCs/>
      <w:sz w:val="20"/>
    </w:rPr>
  </w:style>
  <w:style w:type="paragraph" w:styleId="Zkladntextodsazen2">
    <w:name w:val="Základní text odsazený 2"/>
    <w:basedOn w:val="Normal"/>
    <w:qFormat/>
    <w:pPr>
      <w:ind w:left="360" w:hanging="0"/>
    </w:pPr>
    <w:rPr>
      <w:color w:val="0000FF"/>
      <w:sz w:val="28"/>
    </w:rPr>
  </w:style>
  <w:style w:type="paragraph" w:styleId="Zkladntextodsazen3">
    <w:name w:val="Základní text odsazený 3"/>
    <w:basedOn w:val="Normal"/>
    <w:qFormat/>
    <w:pPr>
      <w:ind w:firstLine="432"/>
    </w:pPr>
    <w:rPr/>
  </w:style>
  <w:style w:type="paragraph" w:styleId="Zkladntext3">
    <w:name w:val="Základní text 3"/>
    <w:basedOn w:val="Normal"/>
    <w:qFormat/>
    <w:pPr>
      <w:jc w:val="center"/>
    </w:pPr>
    <w:rPr>
      <w:i/>
      <w:iCs/>
      <w:szCs w:val="20"/>
    </w:rPr>
  </w:style>
  <w:style w:type="paragraph" w:styleId="Rozvrendokumentu">
    <w:name w:val="Rozvržení dokumentu"/>
    <w:basedOn w:val="Normal"/>
    <w:qFormat/>
    <w:pPr>
      <w:shd w:val="clear" w:fill="000080"/>
    </w:pPr>
    <w:rPr>
      <w:rFonts w:ascii="Tahoma" w:hAnsi="Tahoma" w:cs="Tahoma"/>
      <w:sz w:val="20"/>
      <w:szCs w:val="20"/>
    </w:rPr>
  </w:style>
  <w:style w:type="paragraph" w:styleId="Styldotaznkdkovnjednoduch">
    <w:name w:val="Styl dotazník + Řádkování:  jednoduché"/>
    <w:basedOn w:val="Dotaznk"/>
    <w:qFormat/>
    <w:pPr>
      <w:spacing w:lineRule="auto" w:line="240" w:before="0" w:after="0"/>
      <w:ind w:left="709" w:hanging="0"/>
    </w:pPr>
    <w:rPr>
      <w:szCs w:val="20"/>
    </w:rPr>
  </w:style>
  <w:style w:type="paragraph" w:styleId="Hlavntext">
    <w:name w:val="hlavní text"/>
    <w:basedOn w:val="Normal"/>
    <w:qFormat/>
    <w:pPr>
      <w:spacing w:lineRule="auto" w:line="360"/>
      <w:ind w:firstLine="709"/>
      <w:jc w:val="both"/>
    </w:pPr>
    <w:rPr>
      <w:szCs w:val="20"/>
    </w:rPr>
  </w:style>
  <w:style w:type="paragraph" w:styleId="Obrzek">
    <w:name w:val="obrázek"/>
    <w:basedOn w:val="Zkladntext2"/>
    <w:qFormat/>
    <w:pPr>
      <w:spacing w:lineRule="auto" w:line="360" w:before="0" w:after="0"/>
      <w:jc w:val="center"/>
    </w:pPr>
    <w:rPr>
      <w:i/>
      <w:iCs/>
      <w:szCs w:val="20"/>
    </w:rPr>
  </w:style>
  <w:style w:type="paragraph" w:styleId="Tabulka">
    <w:name w:val="tabulka"/>
    <w:basedOn w:val="Obrzek"/>
    <w:qFormat/>
    <w:pPr>
      <w:ind w:firstLine="708"/>
      <w:jc w:val="left"/>
    </w:pPr>
    <w:rPr/>
  </w:style>
  <w:style w:type="paragraph" w:styleId="ALTMETODY1rove">
    <w:name w:val="ALT_METODY 1.úroveň"/>
    <w:basedOn w:val="Normal"/>
    <w:qFormat/>
    <w:pPr>
      <w:keepNext w:val="true"/>
      <w:spacing w:before="480" w:after="120"/>
    </w:pPr>
    <w:rPr>
      <w:rFonts w:ascii="Arial" w:hAnsi="Arial" w:cs="Arial"/>
      <w:b/>
      <w:sz w:val="26"/>
    </w:rPr>
  </w:style>
  <w:style w:type="paragraph" w:styleId="ALTMETODY2rove">
    <w:name w:val="ALT_METODY 2. úroveň"/>
    <w:basedOn w:val="Nadpis7"/>
    <w:qFormat/>
    <w:pPr>
      <w:keepNext w:val="true"/>
      <w:numPr>
        <w:ilvl w:val="0"/>
        <w:numId w:val="0"/>
      </w:numPr>
      <w:spacing w:before="300" w:after="60"/>
      <w:ind w:hanging="0"/>
      <w:jc w:val="both"/>
    </w:pPr>
    <w:rPr>
      <w:rFonts w:ascii="Arial" w:hAnsi="Arial" w:cs="Arial"/>
      <w:b/>
      <w:bCs/>
      <w:sz w:val="22"/>
    </w:rPr>
  </w:style>
  <w:style w:type="paragraph" w:styleId="Menuhead">
    <w:name w:val="menuhead"/>
    <w:basedOn w:val="Normal"/>
    <w:qFormat/>
    <w:pPr>
      <w:spacing w:before="280" w:after="280"/>
    </w:pPr>
    <w:rPr/>
  </w:style>
  <w:style w:type="paragraph" w:styleId="Menuseparator">
    <w:name w:val="menuseparator"/>
    <w:basedOn w:val="Normal"/>
    <w:qFormat/>
    <w:pPr>
      <w:spacing w:before="280" w:after="280"/>
    </w:pPr>
    <w:rPr/>
  </w:style>
  <w:style w:type="paragraph" w:styleId="Menuitem">
    <w:name w:val="menuitem"/>
    <w:basedOn w:val="Normal"/>
    <w:qFormat/>
    <w:pPr>
      <w:spacing w:before="280" w:after="280"/>
    </w:pPr>
    <w:rPr/>
  </w:style>
  <w:style w:type="paragraph" w:styleId="Menufoot">
    <w:name w:val="menufoot"/>
    <w:basedOn w:val="Normal"/>
    <w:qFormat/>
    <w:pPr>
      <w:spacing w:before="280" w:after="280"/>
    </w:pPr>
    <w:rPr/>
  </w:style>
  <w:style w:type="paragraph" w:styleId="Menublank">
    <w:name w:val="menublank"/>
    <w:basedOn w:val="Normal"/>
    <w:qFormat/>
    <w:pPr>
      <w:spacing w:before="280" w:after="280"/>
    </w:pPr>
    <w:rPr/>
  </w:style>
  <w:style w:type="paragraph" w:styleId="ZZatekformule">
    <w:name w:val="z-Začátek formuláře"/>
    <w:basedOn w:val="Normal"/>
    <w:next w:val="Normal"/>
    <w:qFormat/>
    <w:pPr>
      <w:pBdr>
        <w:bottom w:val="single" w:sz="6" w:space="1" w:color="000000"/>
      </w:pBdr>
      <w:jc w:val="center"/>
    </w:pPr>
    <w:rPr>
      <w:rFonts w:ascii="Arial" w:hAnsi="Arial" w:cs="Arial"/>
      <w:vanish/>
      <w:sz w:val="16"/>
      <w:szCs w:val="16"/>
    </w:rPr>
  </w:style>
  <w:style w:type="paragraph" w:styleId="ZKonecformule">
    <w:name w:val="z-Konec formuláře"/>
    <w:basedOn w:val="Normal"/>
    <w:next w:val="Normal"/>
    <w:qFormat/>
    <w:pPr>
      <w:pBdr>
        <w:top w:val="single" w:sz="6" w:space="1" w:color="000000"/>
      </w:pBdr>
      <w:jc w:val="center"/>
    </w:pPr>
    <w:rPr>
      <w:rFonts w:ascii="Arial" w:hAnsi="Arial" w:cs="Arial"/>
      <w:vanish/>
      <w:sz w:val="16"/>
      <w:szCs w:val="16"/>
    </w:rPr>
  </w:style>
  <w:style w:type="paragraph" w:styleId="Centered">
    <w:name w:val="centered"/>
    <w:basedOn w:val="Normal"/>
    <w:qFormat/>
    <w:pPr>
      <w:spacing w:before="280" w:after="280"/>
    </w:pPr>
    <w:rPr/>
  </w:style>
  <w:style w:type="paragraph" w:styleId="Content">
    <w:name w:val="content"/>
    <w:basedOn w:val="Normal"/>
    <w:qFormat/>
    <w:pPr>
      <w:spacing w:before="280" w:after="280"/>
    </w:pPr>
    <w:rPr/>
  </w:style>
  <w:style w:type="paragraph" w:styleId="Context">
    <w:name w:val="context"/>
    <w:basedOn w:val="Normal"/>
    <w:qFormat/>
    <w:pPr>
      <w:spacing w:before="45" w:after="0"/>
      <w:ind w:left="75" w:hanging="0"/>
    </w:pPr>
    <w:rPr>
      <w:rFonts w:ascii="Verdana" w:hAnsi="Verdana" w:cs="Verdana"/>
      <w:color w:val="000000"/>
      <w:sz w:val="14"/>
      <w:szCs w:val="14"/>
    </w:rPr>
  </w:style>
  <w:style w:type="paragraph" w:styleId="FormtovanvHTML">
    <w:name w:val="Formátovaný v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Text">
    <w:name w:val="text"/>
    <w:basedOn w:val="Normal"/>
    <w:qFormat/>
    <w:pPr>
      <w:spacing w:before="280" w:after="280"/>
    </w:pPr>
    <w:rPr>
      <w:rFonts w:ascii="Arial" w:hAnsi="Arial" w:cs="Arial"/>
      <w:color w:val="2B333C"/>
      <w:sz w:val="20"/>
      <w:szCs w:val="20"/>
    </w:rPr>
  </w:style>
  <w:style w:type="paragraph" w:styleId="Otzka1">
    <w:name w:val="Otázka"/>
    <w:basedOn w:val="Tlotextu"/>
    <w:qFormat/>
    <w:pPr>
      <w:spacing w:lineRule="auto" w:line="360"/>
      <w:ind w:firstLine="709"/>
    </w:pPr>
    <w:rPr>
      <w:b/>
      <w:bCs/>
      <w:szCs w:val="20"/>
      <w:u w:val="single"/>
    </w:rPr>
  </w:style>
  <w:style w:type="paragraph" w:styleId="Odstavecseseznamem">
    <w:name w:val="Odstavec se seznamem"/>
    <w:basedOn w:val="Normal"/>
    <w:qFormat/>
    <w:pPr>
      <w:spacing w:lineRule="auto" w:line="276" w:before="0" w:after="200"/>
      <w:ind w:left="720" w:hanging="0"/>
      <w:contextualSpacing/>
    </w:pPr>
    <w:rPr>
      <w:rFonts w:ascii="Calibri" w:hAnsi="Calibri" w:eastAsia="Calibri" w:cs="Calibri"/>
      <w:sz w:val="22"/>
      <w:szCs w:val="22"/>
    </w:rPr>
  </w:style>
  <w:style w:type="paragraph" w:styleId="Nadpisrejstku">
    <w:name w:val="Index Heading"/>
    <w:basedOn w:val="Nadpis"/>
    <w:pPr>
      <w:suppressLineNumbers/>
      <w:ind w:left="0" w:hanging="0"/>
    </w:pPr>
    <w:rPr>
      <w:b/>
      <w:bCs/>
      <w:sz w:val="32"/>
      <w:szCs w:val="32"/>
    </w:rPr>
  </w:style>
  <w:style w:type="paragraph" w:styleId="TOAHeading">
    <w:name w:val="TOA Heading"/>
    <w:basedOn w:val="Nadpis1"/>
    <w:next w:val="Normal"/>
    <w:qFormat/>
    <w:pPr>
      <w:keepLines/>
      <w:pageBreakBefore w:val="false"/>
      <w:numPr>
        <w:ilvl w:val="0"/>
        <w:numId w:val="0"/>
      </w:numPr>
      <w:spacing w:lineRule="auto" w:line="276" w:before="480" w:after="0"/>
      <w:ind w:hanging="0"/>
      <w:jc w:val="left"/>
    </w:pPr>
    <w:rPr>
      <w:rFonts w:ascii="Cambria" w:hAnsi="Cambria" w:cs="Cambria"/>
      <w:bCs/>
      <w:i w:val="false"/>
      <w:color w:val="365F91"/>
      <w:sz w:val="28"/>
      <w:szCs w:val="28"/>
    </w:rPr>
  </w:style>
  <w:style w:type="paragraph" w:styleId="Text2">
    <w:name w:val="text2"/>
    <w:basedOn w:val="Normal"/>
    <w:qFormat/>
    <w:pPr>
      <w:spacing w:before="280" w:after="280"/>
    </w:pPr>
    <w:rPr/>
  </w:style>
  <w:style w:type="paragraph" w:styleId="Nadpisclanek">
    <w:name w:val="nadpisclanek"/>
    <w:basedOn w:val="Normal"/>
    <w:qFormat/>
    <w:pPr>
      <w:spacing w:before="280" w:after="280"/>
    </w:pPr>
    <w:rPr/>
  </w:style>
  <w:style w:type="paragraph" w:styleId="Styl2">
    <w:name w:val="Styl2"/>
    <w:basedOn w:val="Nadpis2"/>
    <w:qFormat/>
    <w:pPr>
      <w:numPr>
        <w:ilvl w:val="0"/>
        <w:numId w:val="0"/>
      </w:numPr>
      <w:spacing w:lineRule="auto" w:line="360" w:before="120" w:after="120"/>
    </w:pPr>
    <w:rPr>
      <w:rFonts w:cs="Arial"/>
    </w:rPr>
  </w:style>
  <w:style w:type="paragraph" w:styleId="Styl3">
    <w:name w:val="Styl3"/>
    <w:basedOn w:val="Nadpis2"/>
    <w:qFormat/>
    <w:pPr>
      <w:numPr>
        <w:ilvl w:val="0"/>
        <w:numId w:val="0"/>
      </w:numPr>
      <w:spacing w:lineRule="auto" w:line="360" w:before="120" w:after="0"/>
    </w:pPr>
    <w:rPr>
      <w:rFonts w:cs="Arial"/>
    </w:rPr>
  </w:style>
  <w:style w:type="paragraph" w:styleId="Styl4">
    <w:name w:val="Styl4"/>
    <w:basedOn w:val="Nadpis2"/>
    <w:qFormat/>
    <w:pPr>
      <w:numPr>
        <w:ilvl w:val="0"/>
        <w:numId w:val="0"/>
      </w:numPr>
      <w:spacing w:lineRule="auto" w:line="360" w:before="120" w:after="0"/>
    </w:pPr>
    <w:rPr>
      <w:rFonts w:cs="Arial"/>
    </w:rPr>
  </w:style>
  <w:style w:type="paragraph" w:styleId="StylNadpis3">
    <w:name w:val="Styl Nadpis 3"/>
    <w:basedOn w:val="Nadpis3"/>
    <w:qFormat/>
    <w:pPr>
      <w:spacing w:lineRule="auto" w:line="360"/>
    </w:pPr>
    <w:rPr>
      <w:rFonts w:cs="Times New Roman"/>
      <w:i w:val="false"/>
      <w:szCs w:val="20"/>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paragraph" w:styleId="Obsahrmce">
    <w:name w:val="Obsah rámce"/>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104</TotalTime>
  <Application>LibreOffice/6.4.1.2$Windows_X86_64 LibreOffice_project/4d224e95b98b138af42a64d84056446d09082932</Application>
  <Pages>17</Pages>
  <Words>1137</Words>
  <Characters>6659</Characters>
  <CharactersWithSpaces>8159</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2011-02-15T18:39:00Z</dcterms:created>
  <dc:creator>Milada</dc:creator>
  <dc:description/>
  <dc:language>cs-CZ</dc:language>
  <cp:lastModifiedBy>Jana Šenková</cp:lastModifiedBy>
  <cp:lastPrinted>2009-09-15T16:16:00Z</cp:lastPrinted>
  <dcterms:modified xsi:type="dcterms:W3CDTF">2020-03-12T21:22:57Z</dcterms:modified>
  <cp:revision>12</cp:revision>
  <dc:subject/>
  <dc:title>1</dc:title>
</cp:coreProperties>
</file>