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2D" w:rsidRDefault="00F8312D" w:rsidP="00F8312D">
      <w:pPr>
        <w:pStyle w:val="Bezmezer"/>
      </w:pPr>
      <w:r>
        <w:t>KVARTA A</w:t>
      </w:r>
    </w:p>
    <w:p w:rsidR="00F8312D" w:rsidRDefault="00F8312D" w:rsidP="00F8312D">
      <w:pPr>
        <w:pStyle w:val="Bezmezer"/>
      </w:pPr>
      <w:r>
        <w:t>ČJ – pracovní sešit</w:t>
      </w:r>
    </w:p>
    <w:p w:rsidR="00F8312D" w:rsidRDefault="00F8312D" w:rsidP="00F8312D">
      <w:pPr>
        <w:pStyle w:val="Odstavecseseznamem"/>
        <w:numPr>
          <w:ilvl w:val="0"/>
          <w:numId w:val="1"/>
        </w:numPr>
      </w:pPr>
      <w:r>
        <w:t xml:space="preserve">str. 63, </w:t>
      </w:r>
      <w:proofErr w:type="spellStart"/>
      <w:r>
        <w:t>cv</w:t>
      </w:r>
      <w:proofErr w:type="spellEnd"/>
      <w:r>
        <w:t>. 1 (pouze a), 2,3,5</w:t>
      </w:r>
    </w:p>
    <w:p w:rsidR="00F8312D" w:rsidRDefault="00F8312D" w:rsidP="00F8312D">
      <w:pPr>
        <w:pStyle w:val="Odstavecseseznamem"/>
        <w:numPr>
          <w:ilvl w:val="0"/>
          <w:numId w:val="1"/>
        </w:numPr>
      </w:pPr>
      <w:r>
        <w:t>str. 64, 6, 7, 8 (pouze a), 9, 10, 11 (pouze a)</w:t>
      </w:r>
    </w:p>
    <w:p w:rsidR="00F8312D" w:rsidRDefault="00F8312D" w:rsidP="00F8312D">
      <w:pPr>
        <w:pStyle w:val="Odstavecseseznamem"/>
        <w:numPr>
          <w:ilvl w:val="0"/>
          <w:numId w:val="1"/>
        </w:numPr>
      </w:pPr>
      <w:r>
        <w:t xml:space="preserve">str. 65, </w:t>
      </w:r>
      <w:proofErr w:type="spellStart"/>
      <w:r>
        <w:t>cv</w:t>
      </w:r>
      <w:proofErr w:type="spellEnd"/>
      <w:r>
        <w:t>. 12, 1 (pouze a), 2 (pouze a)</w:t>
      </w:r>
    </w:p>
    <w:p w:rsidR="00F8312D" w:rsidRDefault="00F8312D" w:rsidP="00F8312D">
      <w:pPr>
        <w:pStyle w:val="Odstavecseseznamem"/>
        <w:numPr>
          <w:ilvl w:val="0"/>
          <w:numId w:val="1"/>
        </w:numPr>
      </w:pPr>
      <w:r>
        <w:t xml:space="preserve">str. 66, </w:t>
      </w:r>
      <w:proofErr w:type="spellStart"/>
      <w:r>
        <w:t>cv</w:t>
      </w:r>
      <w:proofErr w:type="spellEnd"/>
      <w:r>
        <w:t>. 1</w:t>
      </w:r>
    </w:p>
    <w:p w:rsidR="00F8312D" w:rsidRDefault="00F8312D" w:rsidP="00F8312D">
      <w:pPr>
        <w:pStyle w:val="Odstavecseseznamem"/>
        <w:numPr>
          <w:ilvl w:val="0"/>
          <w:numId w:val="1"/>
        </w:numPr>
      </w:pPr>
      <w:r>
        <w:t xml:space="preserve">str. 67, </w:t>
      </w:r>
      <w:proofErr w:type="spellStart"/>
      <w:r>
        <w:t>cv</w:t>
      </w:r>
      <w:proofErr w:type="spellEnd"/>
      <w:r>
        <w:t>. 1-10</w:t>
      </w:r>
    </w:p>
    <w:p w:rsidR="00F8312D" w:rsidRDefault="00F8312D" w:rsidP="00F8312D">
      <w:pPr>
        <w:pStyle w:val="Odstavecseseznamem"/>
        <w:numPr>
          <w:ilvl w:val="0"/>
          <w:numId w:val="1"/>
        </w:numPr>
      </w:pPr>
      <w:r>
        <w:t xml:space="preserve">procvičování pravopisu např. na </w:t>
      </w:r>
      <w:hyperlink r:id="rId5" w:history="1">
        <w:r w:rsidRPr="00D9239B">
          <w:rPr>
            <w:rStyle w:val="Hypertextovodkaz"/>
          </w:rPr>
          <w:t>www.pravopisně.cz</w:t>
        </w:r>
      </w:hyperlink>
      <w:r>
        <w:t xml:space="preserve"> (zvláště velká písmena)</w:t>
      </w:r>
    </w:p>
    <w:p w:rsidR="00F8312D" w:rsidRDefault="00F8312D" w:rsidP="00F8312D">
      <w:pPr>
        <w:pStyle w:val="Bezmezer"/>
        <w:jc w:val="both"/>
      </w:pPr>
      <w:r w:rsidRPr="00620D37">
        <w:rPr>
          <w:b/>
        </w:rPr>
        <w:t>Literatura</w:t>
      </w:r>
      <w:r>
        <w:t xml:space="preserve"> – pokud máte k dispozici knihy (veřejná knihovna byla uzavřena), můžete pracovat na zadaných zápisech o knihách. Asi bude obtížné sehnat požadované knihy, takže měním zadaná témata na jakoukoliv četbu. Termín odevzdání dvou zápisů byl původně dán do konce března. Kdo již texty odevzdal, může pracovat na posledních dvou zápisech. </w:t>
      </w:r>
    </w:p>
    <w:p w:rsidR="00F8312D" w:rsidRDefault="00F8312D" w:rsidP="00F8312D">
      <w:pPr>
        <w:pStyle w:val="Bezmezer"/>
        <w:jc w:val="both"/>
      </w:pPr>
    </w:p>
    <w:p w:rsidR="00F8312D" w:rsidRDefault="00F8312D" w:rsidP="00F8312D">
      <w:pPr>
        <w:pStyle w:val="Bezmezer"/>
        <w:jc w:val="both"/>
      </w:pPr>
      <w:r w:rsidRPr="00620D37">
        <w:rPr>
          <w:b/>
        </w:rPr>
        <w:t>Sloh</w:t>
      </w:r>
      <w:r>
        <w:t xml:space="preserve"> – domácí sloh. </w:t>
      </w:r>
      <w:proofErr w:type="gramStart"/>
      <w:r>
        <w:t>práce</w:t>
      </w:r>
      <w:proofErr w:type="gramEnd"/>
      <w:r>
        <w:t xml:space="preserve"> – rozsah 250 slov, zaslat prosím na mail </w:t>
      </w:r>
      <w:hyperlink r:id="rId6" w:history="1">
        <w:r w:rsidRPr="00E02C7D">
          <w:rPr>
            <w:rStyle w:val="Hypertextovodkaz"/>
          </w:rPr>
          <w:t>buksova@gymkrom.cz</w:t>
        </w:r>
      </w:hyperlink>
    </w:p>
    <w:p w:rsidR="00F8312D" w:rsidRPr="009003DF" w:rsidRDefault="00F8312D" w:rsidP="00F8312D">
      <w:pPr>
        <w:pStyle w:val="Bezmezer"/>
        <w:ind w:firstLine="708"/>
        <w:jc w:val="both"/>
        <w:rPr>
          <w:rFonts w:ascii="Calibri" w:hAnsi="Calibri" w:cs="Calibri"/>
        </w:rPr>
      </w:pPr>
      <w:r w:rsidRPr="009003DF">
        <w:rPr>
          <w:rFonts w:ascii="Calibri" w:hAnsi="Calibri" w:cs="Calibri"/>
        </w:rPr>
        <w:t xml:space="preserve">sloh. </w:t>
      </w:r>
      <w:proofErr w:type="gramStart"/>
      <w:r w:rsidRPr="009003DF">
        <w:rPr>
          <w:rFonts w:ascii="Calibri" w:hAnsi="Calibri" w:cs="Calibri"/>
        </w:rPr>
        <w:t>útvar</w:t>
      </w:r>
      <w:proofErr w:type="gramEnd"/>
      <w:r w:rsidRPr="009003DF">
        <w:rPr>
          <w:rFonts w:ascii="Calibri" w:hAnsi="Calibri" w:cs="Calibri"/>
        </w:rPr>
        <w:t xml:space="preserve"> úvaha, učebnice str. 118, text by měl mít úvod a závěr, pozor na opakování vět (podle mě, podle mého názoru)</w:t>
      </w:r>
    </w:p>
    <w:p w:rsidR="00F8312D" w:rsidRDefault="00F8312D" w:rsidP="00F8312D">
      <w:pPr>
        <w:pStyle w:val="Bezmezer"/>
        <w:jc w:val="both"/>
        <w:rPr>
          <w:rFonts w:ascii="Calibri" w:hAnsi="Calibri" w:cs="Calibri"/>
        </w:rPr>
      </w:pPr>
      <w:r w:rsidRPr="009003DF">
        <w:rPr>
          <w:rFonts w:ascii="Calibri" w:hAnsi="Calibri" w:cs="Calibri"/>
        </w:rPr>
        <w:tab/>
      </w:r>
    </w:p>
    <w:p w:rsidR="00F8312D" w:rsidRDefault="00F8312D" w:rsidP="00F8312D">
      <w:pPr>
        <w:pStyle w:val="Bezmezer"/>
        <w:jc w:val="both"/>
        <w:rPr>
          <w:rFonts w:ascii="Calibri" w:hAnsi="Calibri" w:cs="Calibri"/>
        </w:rPr>
      </w:pPr>
      <w:r>
        <w:rPr>
          <w:rFonts w:ascii="Calibri" w:hAnsi="Calibri" w:cs="Calibri"/>
        </w:rPr>
        <w:t xml:space="preserve">téma </w:t>
      </w:r>
    </w:p>
    <w:p w:rsidR="00F8312D" w:rsidRDefault="00F8312D" w:rsidP="00F8312D">
      <w:pPr>
        <w:pStyle w:val="Bezmezer"/>
        <w:numPr>
          <w:ilvl w:val="0"/>
          <w:numId w:val="2"/>
        </w:numPr>
        <w:jc w:val="both"/>
        <w:rPr>
          <w:rFonts w:ascii="Calibri" w:hAnsi="Calibri" w:cs="Calibri"/>
        </w:rPr>
      </w:pPr>
      <w:r>
        <w:rPr>
          <w:rFonts w:ascii="Calibri" w:hAnsi="Calibri" w:cs="Calibri"/>
        </w:rPr>
        <w:t>„Chytrá domácnost“ (Její využití, možné problémy)</w:t>
      </w:r>
    </w:p>
    <w:p w:rsidR="00F8312D" w:rsidRDefault="00F8312D" w:rsidP="00F8312D">
      <w:pPr>
        <w:pStyle w:val="Bezmezer"/>
        <w:numPr>
          <w:ilvl w:val="0"/>
          <w:numId w:val="2"/>
        </w:numPr>
        <w:jc w:val="both"/>
        <w:rPr>
          <w:rFonts w:ascii="Calibri" w:hAnsi="Calibri" w:cs="Calibri"/>
        </w:rPr>
      </w:pPr>
      <w:r w:rsidRPr="00EC37A5">
        <w:rPr>
          <w:rFonts w:ascii="Calibri" w:hAnsi="Calibri" w:cs="Calibri"/>
        </w:rPr>
        <w:t xml:space="preserve">„Bez snů a ideálů nelze být člověkem." (Ernst </w:t>
      </w:r>
      <w:proofErr w:type="gramStart"/>
      <w:r w:rsidRPr="00EC37A5">
        <w:rPr>
          <w:rFonts w:ascii="Calibri" w:hAnsi="Calibri" w:cs="Calibri"/>
        </w:rPr>
        <w:t>Fischer) (K čemu</w:t>
      </w:r>
      <w:proofErr w:type="gramEnd"/>
      <w:r w:rsidRPr="00EC37A5">
        <w:rPr>
          <w:rFonts w:ascii="Calibri" w:hAnsi="Calibri" w:cs="Calibri"/>
        </w:rPr>
        <w:t xml:space="preserve"> jsou lidem jejich sny a ideály? Je dobré snít? Nepřináší to jen problémy?</w:t>
      </w:r>
      <w:r>
        <w:rPr>
          <w:rFonts w:ascii="Calibri" w:hAnsi="Calibri" w:cs="Calibri"/>
        </w:rPr>
        <w:t xml:space="preserve"> Odvážné sny, skromné sny. Ideály z řad </w:t>
      </w:r>
      <w:proofErr w:type="spellStart"/>
      <w:r>
        <w:rPr>
          <w:rFonts w:ascii="Calibri" w:hAnsi="Calibri" w:cs="Calibri"/>
        </w:rPr>
        <w:t>youtuberů</w:t>
      </w:r>
      <w:proofErr w:type="spellEnd"/>
      <w:r>
        <w:rPr>
          <w:rFonts w:ascii="Calibri" w:hAnsi="Calibri" w:cs="Calibri"/>
        </w:rPr>
        <w:t>.</w:t>
      </w:r>
      <w:r w:rsidRPr="00EC37A5">
        <w:rPr>
          <w:rFonts w:ascii="Calibri" w:hAnsi="Calibri" w:cs="Calibri"/>
        </w:rPr>
        <w:t>)</w:t>
      </w:r>
    </w:p>
    <w:p w:rsidR="00F8312D" w:rsidRDefault="00F8312D" w:rsidP="00F8312D">
      <w:pPr>
        <w:pStyle w:val="Bezmezer"/>
        <w:numPr>
          <w:ilvl w:val="0"/>
          <w:numId w:val="2"/>
        </w:numPr>
        <w:jc w:val="both"/>
        <w:rPr>
          <w:rFonts w:ascii="Calibri" w:hAnsi="Calibri" w:cs="Calibri"/>
        </w:rPr>
      </w:pPr>
      <w:r w:rsidRPr="00EC37A5">
        <w:rPr>
          <w:rFonts w:ascii="Calibri" w:hAnsi="Calibri" w:cs="Calibri"/>
        </w:rPr>
        <w:t>„Jak si usteleš, tak si lehneš." (Jak se připravuji na svůj budoucí život? Čím zlepšuji svou startovní pozici ve společnosti.)</w:t>
      </w:r>
    </w:p>
    <w:p w:rsidR="00F8312D" w:rsidRDefault="003C711B" w:rsidP="00F8312D">
      <w:pPr>
        <w:pStyle w:val="Bezmezer"/>
        <w:numPr>
          <w:ilvl w:val="0"/>
          <w:numId w:val="2"/>
        </w:numPr>
        <w:jc w:val="both"/>
        <w:rPr>
          <w:rFonts w:ascii="Calibri" w:hAnsi="Calibri" w:cs="Calibri"/>
        </w:rPr>
      </w:pPr>
      <w:r>
        <w:rPr>
          <w:rFonts w:ascii="Calibri" w:hAnsi="Calibri" w:cs="Calibri"/>
        </w:rPr>
        <w:t>Kdy vlastně budu dospělý?</w:t>
      </w:r>
    </w:p>
    <w:p w:rsidR="003C711B" w:rsidRPr="00EC37A5" w:rsidRDefault="003C711B" w:rsidP="00F8312D">
      <w:pPr>
        <w:pStyle w:val="Bezmezer"/>
        <w:numPr>
          <w:ilvl w:val="0"/>
          <w:numId w:val="2"/>
        </w:numPr>
        <w:jc w:val="both"/>
        <w:rPr>
          <w:rFonts w:ascii="Calibri" w:hAnsi="Calibri" w:cs="Calibri"/>
        </w:rPr>
      </w:pPr>
      <w:r>
        <w:rPr>
          <w:rFonts w:ascii="Calibri" w:hAnsi="Calibri" w:cs="Calibri"/>
        </w:rPr>
        <w:t>Kdybych si mohl vybrat, žil bych v … (Vyber jednu historickou etapu.</w:t>
      </w:r>
      <w:bookmarkStart w:id="0" w:name="_GoBack"/>
      <w:bookmarkEnd w:id="0"/>
      <w:r>
        <w:rPr>
          <w:rFonts w:ascii="Calibri" w:hAnsi="Calibri" w:cs="Calibri"/>
        </w:rPr>
        <w:t>)</w:t>
      </w:r>
    </w:p>
    <w:p w:rsidR="003E09EF" w:rsidRDefault="003E09EF"/>
    <w:sectPr w:rsidR="003E0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554F3"/>
    <w:multiLevelType w:val="hybridMultilevel"/>
    <w:tmpl w:val="63F4F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C6D8B"/>
    <w:multiLevelType w:val="hybridMultilevel"/>
    <w:tmpl w:val="832A4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2D"/>
    <w:rsid w:val="003C711B"/>
    <w:rsid w:val="003E09EF"/>
    <w:rsid w:val="00F83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F643E-E7CB-4C78-978B-1CB8CDED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312D"/>
    <w:pPr>
      <w:spacing w:after="200" w:line="276" w:lineRule="auto"/>
      <w:ind w:left="720"/>
      <w:contextualSpacing/>
    </w:pPr>
    <w:rPr>
      <w:rFonts w:eastAsia="Batang"/>
    </w:rPr>
  </w:style>
  <w:style w:type="paragraph" w:styleId="Bezmezer">
    <w:name w:val="No Spacing"/>
    <w:uiPriority w:val="1"/>
    <w:qFormat/>
    <w:rsid w:val="00F8312D"/>
    <w:pPr>
      <w:spacing w:after="0" w:line="240" w:lineRule="auto"/>
    </w:pPr>
    <w:rPr>
      <w:rFonts w:eastAsia="Batang"/>
    </w:rPr>
  </w:style>
  <w:style w:type="character" w:styleId="Hypertextovodkaz">
    <w:name w:val="Hyperlink"/>
    <w:basedOn w:val="Standardnpsmoodstavce"/>
    <w:uiPriority w:val="99"/>
    <w:unhideWhenUsed/>
    <w:rsid w:val="00F831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ksova@gymkrom.cz" TargetMode="External"/><Relationship Id="rId5" Type="http://schemas.openxmlformats.org/officeDocument/2006/relationships/hyperlink" Target="http://www.pravopisn&#283;.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197</Words>
  <Characters>1165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Buksová</dc:creator>
  <cp:keywords/>
  <dc:description/>
  <cp:lastModifiedBy>Jana Buksová</cp:lastModifiedBy>
  <cp:revision>2</cp:revision>
  <dcterms:created xsi:type="dcterms:W3CDTF">2020-03-13T08:33:00Z</dcterms:created>
  <dcterms:modified xsi:type="dcterms:W3CDTF">2020-03-13T08:45:00Z</dcterms:modified>
</cp:coreProperties>
</file>